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2"/>
      </w:tblGrid>
      <w:tr w:rsidR="00843D43" w:rsidRPr="00843D43" w14:paraId="569185C5" w14:textId="77777777" w:rsidTr="005B2F8F">
        <w:trPr>
          <w:trHeight w:val="2259"/>
        </w:trPr>
        <w:tc>
          <w:tcPr>
            <w:tcW w:w="4814" w:type="dxa"/>
            <w:hideMark/>
          </w:tcPr>
          <w:p w14:paraId="5ED43809" w14:textId="63173D9C" w:rsidR="00843D43" w:rsidRPr="00843D43" w:rsidRDefault="00843D43" w:rsidP="00843D43">
            <w:pPr>
              <w:widowControl w:val="0"/>
              <w:tabs>
                <w:tab w:val="left" w:pos="230"/>
                <w:tab w:val="right" w:pos="9691"/>
              </w:tabs>
              <w:kinsoku w:val="0"/>
              <w:spacing w:after="9"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843D43">
              <w:rPr>
                <w:rFonts w:ascii="Times New Roman" w:eastAsia="Times New Roman" w:hAnsi="Times New Roman" w:cs="Times New Roman"/>
                <w:noProof/>
                <w:color w:val="auto"/>
              </w:rPr>
              <w:drawing>
                <wp:anchor distT="0" distB="0" distL="114300" distR="114300" simplePos="0" relativeHeight="251659264" behindDoc="0" locked="0" layoutInCell="1" allowOverlap="1" wp14:anchorId="5AB14C98" wp14:editId="260D30D6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6985</wp:posOffset>
                  </wp:positionV>
                  <wp:extent cx="2894330" cy="1355090"/>
                  <wp:effectExtent l="0" t="0" r="1270" b="0"/>
                  <wp:wrapSquare wrapText="bothSides"/>
                  <wp:docPr id="889605537" name="Immagine 2" descr="Immagine che contiene testo, logo, corona, emblem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605537" name="Immagine 2" descr="Immagine che contiene testo, logo, corona, emblem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330" cy="135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4" w:type="dxa"/>
            <w:hideMark/>
          </w:tcPr>
          <w:p w14:paraId="0E76A2CA" w14:textId="77777777" w:rsidR="00843D43" w:rsidRPr="00843D43" w:rsidRDefault="00843D43" w:rsidP="00843D43">
            <w:pPr>
              <w:widowControl w:val="0"/>
              <w:tabs>
                <w:tab w:val="left" w:pos="230"/>
                <w:tab w:val="right" w:pos="9691"/>
              </w:tabs>
              <w:kinsoku w:val="0"/>
              <w:spacing w:after="9" w:line="265" w:lineRule="auto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24"/>
                <w:szCs w:val="24"/>
              </w:rPr>
            </w:pPr>
          </w:p>
          <w:p w14:paraId="784FD9F9" w14:textId="77777777" w:rsidR="00843D43" w:rsidRPr="00843D43" w:rsidRDefault="00843D43" w:rsidP="00843D43">
            <w:pPr>
              <w:widowControl w:val="0"/>
              <w:tabs>
                <w:tab w:val="left" w:pos="230"/>
                <w:tab w:val="right" w:pos="9691"/>
              </w:tabs>
              <w:kinsoku w:val="0"/>
              <w:spacing w:after="9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color w:val="auto"/>
                <w:sz w:val="24"/>
                <w:szCs w:val="24"/>
              </w:rPr>
            </w:pPr>
            <w:r w:rsidRPr="00843D43">
              <w:rPr>
                <w:rFonts w:ascii="Times New Roman" w:eastAsia="Times New Roman" w:hAnsi="Times New Roman" w:cs="Times New Roman"/>
                <w:b/>
                <w:bCs/>
                <w:smallCaps/>
                <w:color w:val="auto"/>
                <w:sz w:val="24"/>
                <w:szCs w:val="24"/>
              </w:rPr>
              <w:t>Area Tecnica</w:t>
            </w:r>
          </w:p>
          <w:p w14:paraId="2A6A274F" w14:textId="77777777" w:rsidR="00843D43" w:rsidRPr="00843D43" w:rsidRDefault="00843D43" w:rsidP="00843D43">
            <w:pPr>
              <w:widowControl w:val="0"/>
              <w:tabs>
                <w:tab w:val="left" w:pos="230"/>
                <w:tab w:val="right" w:pos="9691"/>
              </w:tabs>
              <w:kinsoku w:val="0"/>
              <w:spacing w:after="9" w:line="265" w:lineRule="auto"/>
              <w:jc w:val="both"/>
              <w:rPr>
                <w:rFonts w:ascii="Times New Roman" w:eastAsia="Times New Roman" w:hAnsi="Times New Roman" w:cs="Times New Roman"/>
                <w:b/>
                <w:bCs/>
                <w:smallCaps/>
                <w:color w:val="auto"/>
                <w:sz w:val="24"/>
                <w:szCs w:val="24"/>
              </w:rPr>
            </w:pPr>
            <w:r w:rsidRPr="00843D43">
              <w:rPr>
                <w:rFonts w:ascii="Times New Roman" w:eastAsia="Times New Roman" w:hAnsi="Times New Roman" w:cs="Times New Roman"/>
                <w:b/>
                <w:bCs/>
                <w:smallCaps/>
                <w:color w:val="auto"/>
                <w:sz w:val="24"/>
                <w:szCs w:val="24"/>
              </w:rPr>
              <w:t>Urbanistica e Demanio Marittimo</w:t>
            </w:r>
          </w:p>
          <w:p w14:paraId="4572D34C" w14:textId="77777777" w:rsidR="00843D43" w:rsidRPr="00843D43" w:rsidRDefault="00843D43" w:rsidP="00843D43">
            <w:pPr>
              <w:widowControl w:val="0"/>
              <w:tabs>
                <w:tab w:val="left" w:pos="230"/>
                <w:tab w:val="right" w:pos="9691"/>
              </w:tabs>
              <w:kinsoku w:val="0"/>
              <w:spacing w:after="9" w:line="265" w:lineRule="auto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24"/>
                <w:szCs w:val="24"/>
              </w:rPr>
            </w:pPr>
          </w:p>
          <w:p w14:paraId="6120DD07" w14:textId="77777777" w:rsidR="00843D43" w:rsidRPr="00843D43" w:rsidRDefault="00843D43" w:rsidP="00843D43">
            <w:pPr>
              <w:widowControl w:val="0"/>
              <w:tabs>
                <w:tab w:val="left" w:pos="230"/>
                <w:tab w:val="right" w:pos="9691"/>
              </w:tabs>
              <w:kinsoku w:val="0"/>
              <w:spacing w:after="9" w:line="264" w:lineRule="auto"/>
              <w:jc w:val="both"/>
              <w:rPr>
                <w:rFonts w:ascii="Times New Roman" w:eastAsia="Times New Roman" w:hAnsi="Times New Roman" w:cs="Times New Roman"/>
                <w:i/>
                <w:iCs/>
                <w:smallCaps/>
                <w:color w:val="auto"/>
                <w:sz w:val="24"/>
                <w:szCs w:val="24"/>
              </w:rPr>
            </w:pPr>
            <w:r w:rsidRPr="00843D43">
              <w:rPr>
                <w:rFonts w:ascii="Times New Roman" w:eastAsia="Times New Roman" w:hAnsi="Times New Roman" w:cs="Times New Roman"/>
                <w:i/>
                <w:iCs/>
                <w:smallCaps/>
                <w:color w:val="auto"/>
                <w:sz w:val="24"/>
                <w:szCs w:val="24"/>
              </w:rPr>
              <w:t>Ufficio Demanio</w:t>
            </w:r>
          </w:p>
          <w:p w14:paraId="44CC4E41" w14:textId="77777777" w:rsidR="00843D43" w:rsidRPr="00843D43" w:rsidRDefault="00843D43" w:rsidP="00843D43">
            <w:pPr>
              <w:widowControl w:val="0"/>
              <w:tabs>
                <w:tab w:val="left" w:pos="230"/>
                <w:tab w:val="right" w:pos="9691"/>
              </w:tabs>
              <w:kinsoku w:val="0"/>
              <w:spacing w:after="9" w:line="264" w:lineRule="auto"/>
              <w:jc w:val="both"/>
              <w:rPr>
                <w:rFonts w:ascii="Times New Roman" w:eastAsia="Times New Roman" w:hAnsi="Times New Roman" w:cs="Times New Roman"/>
                <w:i/>
                <w:iCs/>
                <w:smallCaps/>
                <w:color w:val="auto"/>
                <w:sz w:val="24"/>
                <w:szCs w:val="24"/>
              </w:rPr>
            </w:pPr>
          </w:p>
          <w:p w14:paraId="6CE2DEFD" w14:textId="77777777" w:rsidR="00843D43" w:rsidRPr="00843D43" w:rsidRDefault="00843D43" w:rsidP="00843D43">
            <w:pPr>
              <w:widowControl w:val="0"/>
              <w:tabs>
                <w:tab w:val="left" w:pos="230"/>
                <w:tab w:val="right" w:pos="9691"/>
              </w:tabs>
              <w:kinsoku w:val="0"/>
              <w:spacing w:after="9" w:line="264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</w:p>
        </w:tc>
      </w:tr>
    </w:tbl>
    <w:p w14:paraId="27C5CC21" w14:textId="77777777" w:rsidR="00843D43" w:rsidRPr="00843D43" w:rsidRDefault="00843D43" w:rsidP="00843D43">
      <w:pPr>
        <w:widowControl w:val="0"/>
        <w:tabs>
          <w:tab w:val="left" w:pos="230"/>
          <w:tab w:val="right" w:pos="9691"/>
        </w:tabs>
        <w:kinsoku w:val="0"/>
        <w:spacing w:after="9" w:line="264" w:lineRule="auto"/>
        <w:ind w:left="10" w:right="538" w:hanging="10"/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843D43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                  </w:t>
      </w:r>
    </w:p>
    <w:p w14:paraId="6A34E79A" w14:textId="77777777" w:rsidR="00843D43" w:rsidRPr="00843D43" w:rsidRDefault="00843D43" w:rsidP="00843D43">
      <w:pPr>
        <w:widowControl w:val="0"/>
        <w:tabs>
          <w:tab w:val="left" w:pos="230"/>
          <w:tab w:val="right" w:pos="9691"/>
        </w:tabs>
        <w:kinsoku w:val="0"/>
        <w:spacing w:after="9" w:line="265" w:lineRule="auto"/>
        <w:ind w:left="10" w:right="538" w:hanging="1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3D43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</w:t>
      </w:r>
      <w:bookmarkStart w:id="0" w:name="_Hlk99635905"/>
      <w:r w:rsidRPr="00843D43">
        <w:rPr>
          <w:rFonts w:ascii="Times New Roman" w:eastAsia="Times New Roman" w:hAnsi="Times New Roman" w:cs="Times New Roman"/>
          <w:color w:val="auto"/>
          <w:sz w:val="24"/>
          <w:szCs w:val="24"/>
        </w:rPr>
        <w:t>Al Comune di Maiori – Ufficio Demanio</w:t>
      </w:r>
    </w:p>
    <w:p w14:paraId="0AA5E214" w14:textId="77777777" w:rsidR="00843D43" w:rsidRPr="00843D43" w:rsidRDefault="00843D43" w:rsidP="00843D43">
      <w:pPr>
        <w:widowControl w:val="0"/>
        <w:tabs>
          <w:tab w:val="left" w:pos="230"/>
          <w:tab w:val="right" w:pos="9691"/>
        </w:tabs>
        <w:kinsoku w:val="0"/>
        <w:spacing w:after="9" w:line="265" w:lineRule="auto"/>
        <w:ind w:left="10" w:right="538" w:hanging="10"/>
        <w:jc w:val="right"/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</w:pPr>
      <w:r w:rsidRPr="00843D43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t>Corso Reginna, n. 71</w:t>
      </w:r>
    </w:p>
    <w:p w14:paraId="18DED8A8" w14:textId="77777777" w:rsidR="00843D43" w:rsidRPr="00843D43" w:rsidRDefault="00843D43" w:rsidP="00843D43">
      <w:pPr>
        <w:widowControl w:val="0"/>
        <w:tabs>
          <w:tab w:val="left" w:pos="230"/>
          <w:tab w:val="right" w:pos="9691"/>
        </w:tabs>
        <w:kinsoku w:val="0"/>
        <w:spacing w:after="9" w:line="265" w:lineRule="auto"/>
        <w:ind w:left="10" w:right="538" w:hanging="1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43D43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t>84010 Maiori (SA)</w:t>
      </w:r>
    </w:p>
    <w:p w14:paraId="382A7222" w14:textId="77777777" w:rsidR="00843D43" w:rsidRPr="00843D43" w:rsidRDefault="00843D43" w:rsidP="00843D43">
      <w:pPr>
        <w:widowControl w:val="0"/>
        <w:tabs>
          <w:tab w:val="left" w:pos="230"/>
          <w:tab w:val="right" w:pos="9691"/>
        </w:tabs>
        <w:kinsoku w:val="0"/>
        <w:spacing w:after="9" w:line="264" w:lineRule="auto"/>
        <w:ind w:left="10" w:right="538" w:hanging="10"/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843D43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w:t xml:space="preserve">Pec: </w:t>
      </w:r>
      <w:hyperlink r:id="rId9" w:history="1">
        <w:r w:rsidRPr="00843D43">
          <w:rPr>
            <w:rFonts w:ascii="Times New Roman" w:eastAsia="Times New Roman" w:hAnsi="Times New Roman" w:cs="Times New Roman"/>
            <w:b/>
            <w:bCs/>
            <w:noProof/>
            <w:color w:val="0563C1"/>
            <w:sz w:val="24"/>
            <w:szCs w:val="24"/>
            <w:u w:val="single"/>
          </w:rPr>
          <w:t>protocollo@pec.comune.maiori.sa.it</w:t>
        </w:r>
      </w:hyperlink>
      <w:r w:rsidRPr="00843D43">
        <w:rPr>
          <w:rFonts w:ascii="Times New Roman" w:eastAsia="Times New Roman" w:hAnsi="Times New Roman" w:cs="Times New Roman"/>
          <w:b/>
          <w:bCs/>
          <w:noProof/>
          <w:color w:val="auto"/>
          <w:sz w:val="23"/>
          <w:szCs w:val="23"/>
        </w:rPr>
        <w:t xml:space="preserve"> </w:t>
      </w:r>
      <w:r w:rsidRPr="00843D43">
        <w:rPr>
          <w:rFonts w:ascii="Times New Roman" w:eastAsia="Times New Roman" w:hAnsi="Times New Roman" w:cs="Times New Roman"/>
          <w:noProof/>
          <w:color w:val="auto"/>
          <w:sz w:val="23"/>
          <w:szCs w:val="23"/>
        </w:rPr>
        <w:t xml:space="preserve"> </w:t>
      </w:r>
      <w:bookmarkEnd w:id="0"/>
    </w:p>
    <w:p w14:paraId="0D0EC7DE" w14:textId="0B359305" w:rsidR="00AD6436" w:rsidRPr="0037587D" w:rsidRDefault="00AD6436" w:rsidP="002F18EE">
      <w:pPr>
        <w:spacing w:after="205"/>
        <w:ind w:left="-5" w:hanging="10"/>
        <w:rPr>
          <w:rFonts w:asciiTheme="majorBidi" w:eastAsia="Times New Roman" w:hAnsiTheme="majorBidi" w:cstheme="majorBidi"/>
          <w:sz w:val="23"/>
          <w:szCs w:val="23"/>
        </w:rPr>
      </w:pPr>
    </w:p>
    <w:p w14:paraId="434B2600" w14:textId="7F74E91C" w:rsidR="002F18EE" w:rsidRPr="0037587D" w:rsidRDefault="002F18EE" w:rsidP="0047325F">
      <w:pPr>
        <w:spacing w:after="205"/>
        <w:ind w:left="-5" w:hanging="10"/>
        <w:jc w:val="both"/>
        <w:rPr>
          <w:rFonts w:asciiTheme="majorBidi" w:eastAsia="Times New Roman" w:hAnsiTheme="majorBidi" w:cstheme="majorBidi"/>
          <w:b/>
          <w:bCs/>
          <w:sz w:val="26"/>
          <w:szCs w:val="26"/>
          <w:u w:val="single"/>
        </w:rPr>
      </w:pPr>
      <w:r w:rsidRPr="0037587D">
        <w:rPr>
          <w:rFonts w:asciiTheme="majorBidi" w:eastAsia="Times New Roman" w:hAnsiTheme="majorBidi" w:cstheme="majorBidi"/>
          <w:b/>
          <w:bCs/>
          <w:sz w:val="26"/>
          <w:szCs w:val="26"/>
          <w:u w:val="single"/>
        </w:rPr>
        <w:t>Oggetto: Domanda di assegnazione posto barca</w:t>
      </w:r>
      <w:r w:rsidR="00F34AD8" w:rsidRPr="0037587D">
        <w:rPr>
          <w:rFonts w:asciiTheme="majorBidi" w:eastAsia="Times New Roman" w:hAnsiTheme="majorBidi" w:cstheme="majorBidi"/>
          <w:b/>
          <w:bCs/>
          <w:sz w:val="26"/>
          <w:szCs w:val="26"/>
          <w:u w:val="single"/>
        </w:rPr>
        <w:t xml:space="preserve"> </w:t>
      </w:r>
      <w:r w:rsidRPr="0037587D">
        <w:rPr>
          <w:rFonts w:asciiTheme="majorBidi" w:eastAsia="Times New Roman" w:hAnsiTheme="majorBidi" w:cstheme="majorBidi"/>
          <w:b/>
          <w:bCs/>
          <w:sz w:val="26"/>
          <w:szCs w:val="26"/>
          <w:u w:val="single"/>
        </w:rPr>
        <w:t>presso il Porto di Maiori</w:t>
      </w:r>
      <w:r w:rsidR="007A463F" w:rsidRPr="0037587D">
        <w:rPr>
          <w:rFonts w:asciiTheme="majorBidi" w:eastAsia="Times New Roman" w:hAnsiTheme="majorBidi" w:cstheme="majorBidi"/>
          <w:b/>
          <w:bCs/>
          <w:sz w:val="26"/>
          <w:szCs w:val="26"/>
          <w:u w:val="single"/>
        </w:rPr>
        <w:t xml:space="preserve"> Anno 202</w:t>
      </w:r>
      <w:r w:rsidR="00843D43">
        <w:rPr>
          <w:rFonts w:asciiTheme="majorBidi" w:eastAsia="Times New Roman" w:hAnsiTheme="majorBidi" w:cstheme="majorBidi"/>
          <w:b/>
          <w:bCs/>
          <w:sz w:val="26"/>
          <w:szCs w:val="26"/>
          <w:u w:val="single"/>
        </w:rPr>
        <w:t>4</w:t>
      </w:r>
      <w:r w:rsidR="00EB7CEE" w:rsidRPr="0037587D">
        <w:rPr>
          <w:rFonts w:asciiTheme="majorBidi" w:eastAsia="Times New Roman" w:hAnsiTheme="majorBidi" w:cstheme="majorBidi"/>
          <w:b/>
          <w:bCs/>
          <w:sz w:val="26"/>
          <w:szCs w:val="26"/>
          <w:u w:val="single"/>
        </w:rPr>
        <w:t xml:space="preserve"> - </w:t>
      </w:r>
      <w:r w:rsidRPr="0037587D">
        <w:rPr>
          <w:rFonts w:asciiTheme="majorBidi" w:eastAsia="Times New Roman" w:hAnsiTheme="majorBidi" w:cstheme="majorBidi"/>
          <w:b/>
          <w:bCs/>
          <w:sz w:val="26"/>
          <w:szCs w:val="26"/>
          <w:u w:val="single"/>
        </w:rPr>
        <w:t xml:space="preserve">RESIDENTI fino a m 5,50.  </w:t>
      </w:r>
    </w:p>
    <w:p w14:paraId="7F2F6ABA" w14:textId="15D560DE" w:rsidR="00206F82" w:rsidRPr="0037587D" w:rsidRDefault="00206F82" w:rsidP="00AD6436">
      <w:pPr>
        <w:spacing w:after="205"/>
        <w:ind w:left="-5" w:hanging="10"/>
        <w:jc w:val="both"/>
        <w:rPr>
          <w:rFonts w:asciiTheme="majorBidi" w:eastAsia="Times New Roman" w:hAnsiTheme="majorBidi" w:cstheme="majorBidi"/>
          <w:sz w:val="23"/>
          <w:szCs w:val="23"/>
        </w:rPr>
      </w:pPr>
    </w:p>
    <w:p w14:paraId="337575BE" w14:textId="631E5AF2" w:rsidR="00F34AD8" w:rsidRPr="0037587D" w:rsidRDefault="00F34AD8" w:rsidP="00F34AD8">
      <w:pPr>
        <w:pStyle w:val="Style2"/>
        <w:kinsoku w:val="0"/>
        <w:autoSpaceDE/>
        <w:autoSpaceDN/>
        <w:spacing w:line="280" w:lineRule="exact"/>
        <w:ind w:right="72"/>
        <w:jc w:val="both"/>
        <w:rPr>
          <w:rStyle w:val="CharacterStyle1"/>
        </w:rPr>
      </w:pPr>
      <w:r w:rsidRPr="0037587D">
        <w:rPr>
          <w:rStyle w:val="CharacterStyle1"/>
        </w:rPr>
        <w:t>Il/la sottoscritto/a (*) _______________________________________________________________ nato il (*) __________________________ a (*) __________________________________________</w:t>
      </w:r>
      <w:r w:rsidR="00E16821" w:rsidRPr="0037587D">
        <w:rPr>
          <w:rStyle w:val="CharacterStyle1"/>
        </w:rPr>
        <w:t>_</w:t>
      </w:r>
      <w:r w:rsidRPr="0037587D">
        <w:rPr>
          <w:rStyle w:val="CharacterStyle1"/>
        </w:rPr>
        <w:t xml:space="preserve"> C. F.: (*) _____________________________________ residente a (*) __________________________ CAP: (*) _________________ in via/piazza (*) _________________________________________ tel./</w:t>
      </w:r>
      <w:proofErr w:type="spellStart"/>
      <w:r w:rsidRPr="0037587D">
        <w:rPr>
          <w:rStyle w:val="CharacterStyle1"/>
        </w:rPr>
        <w:t>cell</w:t>
      </w:r>
      <w:proofErr w:type="spellEnd"/>
      <w:r w:rsidRPr="0037587D">
        <w:rPr>
          <w:rStyle w:val="CharacterStyle1"/>
        </w:rPr>
        <w:t xml:space="preserve">.: (*) _________________________________________ Fax: ___________________________ e-mail: _____________________________________________________________________________ </w:t>
      </w:r>
    </w:p>
    <w:p w14:paraId="3C32D849" w14:textId="77777777" w:rsidR="00F34AD8" w:rsidRPr="0037587D" w:rsidRDefault="00F34AD8" w:rsidP="00F34AD8">
      <w:pPr>
        <w:pStyle w:val="Style2"/>
        <w:kinsoku w:val="0"/>
        <w:autoSpaceDE/>
        <w:autoSpaceDN/>
        <w:spacing w:line="280" w:lineRule="exact"/>
        <w:ind w:right="72"/>
        <w:jc w:val="both"/>
        <w:rPr>
          <w:rStyle w:val="CharacterStyle1"/>
        </w:rPr>
      </w:pPr>
      <w:proofErr w:type="spellStart"/>
      <w:r w:rsidRPr="0037587D">
        <w:rPr>
          <w:rStyle w:val="CharacterStyle1"/>
        </w:rPr>
        <w:t>pec</w:t>
      </w:r>
      <w:proofErr w:type="spellEnd"/>
      <w:r w:rsidRPr="0037587D">
        <w:rPr>
          <w:rStyle w:val="CharacterStyle1"/>
        </w:rPr>
        <w:t>: _______________________________________________________________________________</w:t>
      </w:r>
    </w:p>
    <w:p w14:paraId="01B8B834" w14:textId="77777777" w:rsidR="00206F82" w:rsidRPr="0037587D" w:rsidRDefault="00206F82" w:rsidP="00206F82">
      <w:pPr>
        <w:pStyle w:val="Style2"/>
        <w:kinsoku w:val="0"/>
        <w:autoSpaceDE/>
        <w:spacing w:before="216" w:line="280" w:lineRule="exact"/>
        <w:jc w:val="both"/>
        <w:rPr>
          <w:rStyle w:val="CharacterStyle1"/>
          <w:b/>
          <w:bCs/>
          <w:spacing w:val="-2"/>
        </w:rPr>
      </w:pPr>
      <w:r w:rsidRPr="0037587D">
        <w:rPr>
          <w:rStyle w:val="CharacterStyle1"/>
          <w:b/>
          <w:bCs/>
          <w:spacing w:val="-2"/>
        </w:rPr>
        <w:t>(*) Campi obbligatori</w:t>
      </w:r>
    </w:p>
    <w:p w14:paraId="267F5C36" w14:textId="77777777" w:rsidR="00206F82" w:rsidRPr="0037587D" w:rsidRDefault="00206F82" w:rsidP="00206F82">
      <w:pPr>
        <w:pStyle w:val="Style2"/>
        <w:kinsoku w:val="0"/>
        <w:autoSpaceDE/>
        <w:autoSpaceDN/>
        <w:spacing w:line="280" w:lineRule="exact"/>
        <w:ind w:right="72"/>
        <w:jc w:val="both"/>
        <w:rPr>
          <w:rStyle w:val="CharacterStyle1"/>
          <w:rFonts w:asciiTheme="majorBidi" w:hAnsiTheme="majorBidi"/>
        </w:rPr>
      </w:pPr>
    </w:p>
    <w:p w14:paraId="76CC36A1" w14:textId="5990335A" w:rsidR="00206F82" w:rsidRPr="0037587D" w:rsidRDefault="00B00C1A" w:rsidP="00C12801">
      <w:pPr>
        <w:pStyle w:val="Nessunaspaziatura"/>
        <w:spacing w:line="280" w:lineRule="exact"/>
        <w:jc w:val="both"/>
        <w:rPr>
          <w:rStyle w:val="CharacterStyle1"/>
          <w:rFonts w:asciiTheme="majorBidi" w:hAnsiTheme="majorBidi" w:cstheme="majorBidi"/>
          <w:spacing w:val="-2"/>
          <w:szCs w:val="23"/>
        </w:rPr>
      </w:pPr>
      <w:bookmarkStart w:id="1" w:name="_Hlk100152844"/>
      <w:r w:rsidRPr="0037587D">
        <w:rPr>
          <w:rFonts w:asciiTheme="majorBidi" w:hAnsiTheme="majorBidi" w:cstheme="majorBidi"/>
          <w:b/>
          <w:bCs/>
          <w:sz w:val="23"/>
          <w:szCs w:val="23"/>
        </w:rPr>
        <w:t>Vist</w:t>
      </w:r>
      <w:r w:rsidR="00B471D8" w:rsidRPr="0037587D">
        <w:rPr>
          <w:rFonts w:asciiTheme="majorBidi" w:hAnsiTheme="majorBidi" w:cstheme="majorBidi"/>
          <w:b/>
          <w:bCs/>
          <w:sz w:val="23"/>
          <w:szCs w:val="23"/>
        </w:rPr>
        <w:t>a</w:t>
      </w:r>
      <w:r w:rsidRPr="0037587D">
        <w:rPr>
          <w:rFonts w:asciiTheme="majorBidi" w:hAnsiTheme="majorBidi" w:cstheme="majorBidi"/>
          <w:spacing w:val="-2"/>
          <w:sz w:val="23"/>
          <w:szCs w:val="23"/>
        </w:rPr>
        <w:t xml:space="preserve"> </w:t>
      </w:r>
      <w:bookmarkStart w:id="2" w:name="_Hlk100152717"/>
      <w:r w:rsidRPr="0037587D">
        <w:rPr>
          <w:rStyle w:val="CharacterStyle1"/>
          <w:rFonts w:asciiTheme="majorBidi" w:hAnsiTheme="majorBidi" w:cstheme="majorBidi"/>
          <w:spacing w:val="-2"/>
          <w:szCs w:val="23"/>
        </w:rPr>
        <w:t xml:space="preserve">la Deliberazione di Giunta Comunale </w:t>
      </w:r>
      <w:bookmarkEnd w:id="2"/>
      <w:r w:rsidR="0037587D" w:rsidRPr="0037587D">
        <w:rPr>
          <w:rFonts w:asciiTheme="majorBidi" w:hAnsiTheme="majorBidi" w:cstheme="majorBidi"/>
          <w:spacing w:val="-2"/>
          <w:sz w:val="23"/>
          <w:szCs w:val="23"/>
        </w:rPr>
        <w:t xml:space="preserve">n. </w:t>
      </w:r>
      <w:r w:rsidR="00843D43">
        <w:rPr>
          <w:rFonts w:asciiTheme="majorBidi" w:hAnsiTheme="majorBidi" w:cstheme="majorBidi"/>
          <w:spacing w:val="-2"/>
          <w:sz w:val="23"/>
          <w:szCs w:val="23"/>
        </w:rPr>
        <w:t>224</w:t>
      </w:r>
      <w:r w:rsidR="0037587D" w:rsidRPr="0037587D">
        <w:rPr>
          <w:rFonts w:asciiTheme="majorBidi" w:hAnsiTheme="majorBidi" w:cstheme="majorBidi"/>
          <w:spacing w:val="-2"/>
          <w:sz w:val="23"/>
          <w:szCs w:val="23"/>
        </w:rPr>
        <w:t xml:space="preserve"> del </w:t>
      </w:r>
      <w:r w:rsidR="00843D43">
        <w:rPr>
          <w:rFonts w:asciiTheme="majorBidi" w:hAnsiTheme="majorBidi" w:cstheme="majorBidi"/>
          <w:spacing w:val="-2"/>
          <w:sz w:val="23"/>
          <w:szCs w:val="23"/>
        </w:rPr>
        <w:t>13/12</w:t>
      </w:r>
      <w:r w:rsidR="0037587D" w:rsidRPr="0037587D">
        <w:rPr>
          <w:rFonts w:asciiTheme="majorBidi" w:hAnsiTheme="majorBidi" w:cstheme="majorBidi"/>
          <w:spacing w:val="-2"/>
          <w:sz w:val="23"/>
          <w:szCs w:val="23"/>
        </w:rPr>
        <w:t>/2023</w:t>
      </w:r>
    </w:p>
    <w:bookmarkEnd w:id="1"/>
    <w:p w14:paraId="1358B40E" w14:textId="77777777" w:rsidR="00206F82" w:rsidRPr="0037587D" w:rsidRDefault="00206F82" w:rsidP="00C12801">
      <w:pPr>
        <w:pStyle w:val="Style2"/>
        <w:kinsoku w:val="0"/>
        <w:autoSpaceDE/>
        <w:autoSpaceDN/>
        <w:spacing w:line="280" w:lineRule="exact"/>
        <w:ind w:right="72"/>
        <w:jc w:val="both"/>
        <w:rPr>
          <w:rStyle w:val="CharacterStyle1"/>
          <w:rFonts w:asciiTheme="majorBidi" w:hAnsiTheme="majorBidi"/>
          <w:spacing w:val="-2"/>
        </w:rPr>
      </w:pPr>
    </w:p>
    <w:p w14:paraId="4D003069" w14:textId="77777777" w:rsidR="00206F82" w:rsidRPr="0037587D" w:rsidRDefault="00206F82" w:rsidP="00C12801">
      <w:pPr>
        <w:pStyle w:val="Style2"/>
        <w:kinsoku w:val="0"/>
        <w:autoSpaceDE/>
        <w:autoSpaceDN/>
        <w:spacing w:line="280" w:lineRule="exact"/>
        <w:ind w:right="72"/>
        <w:jc w:val="both"/>
        <w:rPr>
          <w:rStyle w:val="CharacterStyle1"/>
        </w:rPr>
      </w:pPr>
      <w:r w:rsidRPr="0037587D">
        <w:rPr>
          <w:b/>
        </w:rPr>
        <w:t>Consapevole</w:t>
      </w:r>
      <w:r w:rsidRPr="0037587D">
        <w:t xml:space="preserve"> delle sanzioni penali richiamate dall’art. 76 del D.P.R. 28 dicembre 2000 n. 445 e </w:t>
      </w:r>
      <w:proofErr w:type="spellStart"/>
      <w:r w:rsidRPr="0037587D">
        <w:t>s.m.i.</w:t>
      </w:r>
      <w:proofErr w:type="spellEnd"/>
      <w:r w:rsidRPr="0037587D">
        <w:t xml:space="preserve"> in caso di dichiarazioni mendaci e della decadenza dei benefici eventualmente conseguiti al provvedimento emanato sulla base di dichiarazioni non veritiere, di cui all’art. 75 del richiamato D.P.R.; ai sensi e per gli effetti del D.P.R. 445/2000 e </w:t>
      </w:r>
      <w:proofErr w:type="spellStart"/>
      <w:r w:rsidRPr="0037587D">
        <w:t>s.m.i.</w:t>
      </w:r>
      <w:proofErr w:type="spellEnd"/>
      <w:r w:rsidRPr="0037587D">
        <w:t xml:space="preserve"> sotto la propria responsabilità,</w:t>
      </w:r>
    </w:p>
    <w:p w14:paraId="1B4E163F" w14:textId="77777777" w:rsidR="00206F82" w:rsidRPr="0037587D" w:rsidRDefault="00206F82" w:rsidP="00C12801">
      <w:pPr>
        <w:pStyle w:val="Style1"/>
        <w:kinsoku w:val="0"/>
        <w:autoSpaceDE/>
        <w:adjustRightInd/>
        <w:spacing w:before="288" w:line="280" w:lineRule="exact"/>
        <w:jc w:val="center"/>
        <w:rPr>
          <w:rStyle w:val="CharacterStyle2"/>
          <w:rFonts w:asciiTheme="majorBidi" w:hAnsiTheme="majorBidi"/>
          <w:b/>
          <w:spacing w:val="30"/>
          <w:sz w:val="23"/>
          <w:szCs w:val="23"/>
        </w:rPr>
      </w:pPr>
      <w:r w:rsidRPr="0037587D">
        <w:rPr>
          <w:rStyle w:val="CharacterStyle1"/>
          <w:rFonts w:asciiTheme="majorBidi" w:hAnsiTheme="majorBidi"/>
          <w:b/>
          <w:spacing w:val="-2"/>
          <w:szCs w:val="23"/>
        </w:rPr>
        <w:t>DICHIARA</w:t>
      </w:r>
    </w:p>
    <w:p w14:paraId="309C44E0" w14:textId="769729C8" w:rsidR="00F34AD8" w:rsidRPr="0037587D" w:rsidRDefault="00F34AD8" w:rsidP="00C12801">
      <w:pPr>
        <w:pStyle w:val="Style2"/>
        <w:tabs>
          <w:tab w:val="left" w:leader="underscore" w:pos="7292"/>
          <w:tab w:val="right" w:leader="underscore" w:pos="9721"/>
        </w:tabs>
        <w:kinsoku w:val="0"/>
        <w:autoSpaceDE/>
        <w:spacing w:before="252" w:line="280" w:lineRule="exact"/>
        <w:jc w:val="both"/>
        <w:rPr>
          <w:rStyle w:val="CharacterStyle1"/>
        </w:rPr>
      </w:pPr>
      <w:r w:rsidRPr="0037587D">
        <w:rPr>
          <w:rStyle w:val="CharacterStyle1"/>
          <w:b/>
          <w:bCs/>
          <w:u w:val="single"/>
        </w:rPr>
        <w:t xml:space="preserve">di essere </w:t>
      </w:r>
      <w:r w:rsidR="00E4613D" w:rsidRPr="0037587D">
        <w:rPr>
          <w:rStyle w:val="CharacterStyle1"/>
          <w:b/>
          <w:bCs/>
          <w:u w:val="single"/>
        </w:rPr>
        <w:t>PROPRIETARIO</w:t>
      </w:r>
      <w:r w:rsidRPr="0037587D">
        <w:rPr>
          <w:rStyle w:val="CharacterStyle1"/>
          <w:b/>
          <w:bCs/>
          <w:u w:val="single"/>
        </w:rPr>
        <w:t xml:space="preserve"> del natante/imbarcazione</w:t>
      </w:r>
      <w:r w:rsidRPr="0037587D">
        <w:rPr>
          <w:rStyle w:val="CharacterStyle1"/>
        </w:rPr>
        <w:t xml:space="preserve"> da diporto: lancia [  ] gozzo [  ] altro [                          ], </w:t>
      </w:r>
      <w:r w:rsidRPr="0037587D">
        <w:rPr>
          <w:rStyle w:val="CharacterStyle1"/>
          <w:spacing w:val="-6"/>
        </w:rPr>
        <w:t xml:space="preserve">propulsione ___________________, cilindrata _________________, </w:t>
      </w:r>
      <w:r w:rsidRPr="0037587D">
        <w:rPr>
          <w:rStyle w:val="CharacterStyle1"/>
        </w:rPr>
        <w:t xml:space="preserve">tempi [2] / [4], diesel [  ] benzina [  ], </w:t>
      </w:r>
      <w:r w:rsidRPr="0037587D">
        <w:rPr>
          <w:rStyle w:val="CharacterStyle1"/>
          <w:spacing w:val="-8"/>
        </w:rPr>
        <w:t xml:space="preserve">costruzione ____________________, </w:t>
      </w:r>
      <w:r w:rsidRPr="0037587D">
        <w:rPr>
          <w:rStyle w:val="CharacterStyle1"/>
          <w:spacing w:val="-10"/>
        </w:rPr>
        <w:t xml:space="preserve">con motore marca (*) _________________, </w:t>
      </w:r>
      <w:r w:rsidRPr="0037587D">
        <w:rPr>
          <w:rStyle w:val="CharacterStyle1"/>
        </w:rPr>
        <w:t>matricola n. (*) __________________, Cv (*) _________, Kw __________,</w:t>
      </w:r>
      <w:r w:rsidRPr="0037587D">
        <w:rPr>
          <w:rStyle w:val="CharacterStyle1"/>
          <w:spacing w:val="18"/>
        </w:rPr>
        <w:t xml:space="preserve"> lunghezza F.t. di m. (*) </w:t>
      </w:r>
      <w:r w:rsidRPr="0037587D">
        <w:rPr>
          <w:rStyle w:val="CharacterStyle1"/>
        </w:rPr>
        <w:t xml:space="preserve">_________, </w:t>
      </w:r>
      <w:r w:rsidRPr="0037587D">
        <w:rPr>
          <w:rStyle w:val="CharacterStyle1"/>
          <w:spacing w:val="20"/>
        </w:rPr>
        <w:t xml:space="preserve">larghezza m. </w:t>
      </w:r>
      <w:r w:rsidRPr="0037587D">
        <w:rPr>
          <w:rStyle w:val="CharacterStyle1"/>
        </w:rPr>
        <w:t xml:space="preserve">_________, </w:t>
      </w:r>
      <w:r w:rsidRPr="0037587D">
        <w:rPr>
          <w:rStyle w:val="CharacterStyle1"/>
          <w:spacing w:val="10"/>
        </w:rPr>
        <w:t xml:space="preserve">colore prevalente dello </w:t>
      </w:r>
      <w:r w:rsidRPr="0037587D">
        <w:rPr>
          <w:rStyle w:val="CharacterStyle1"/>
        </w:rPr>
        <w:t>scafo _____________________</w:t>
      </w:r>
    </w:p>
    <w:p w14:paraId="760B1146" w14:textId="77777777" w:rsidR="00F34AD8" w:rsidRPr="0037587D" w:rsidRDefault="00F34AD8" w:rsidP="00C12801">
      <w:pPr>
        <w:pStyle w:val="Style2"/>
        <w:kinsoku w:val="0"/>
        <w:autoSpaceDE/>
        <w:spacing w:before="216" w:line="280" w:lineRule="exact"/>
        <w:jc w:val="both"/>
        <w:rPr>
          <w:rStyle w:val="CharacterStyle1"/>
          <w:b/>
          <w:bCs/>
          <w:spacing w:val="-2"/>
        </w:rPr>
      </w:pPr>
      <w:r w:rsidRPr="0037587D">
        <w:rPr>
          <w:rStyle w:val="CharacterStyle1"/>
          <w:b/>
          <w:bCs/>
          <w:spacing w:val="-2"/>
        </w:rPr>
        <w:t>(*) Campi obbligatori</w:t>
      </w:r>
    </w:p>
    <w:p w14:paraId="21A2AAB6" w14:textId="77777777" w:rsidR="00F34AD8" w:rsidRPr="0037587D" w:rsidRDefault="00F34AD8" w:rsidP="00C12801">
      <w:pPr>
        <w:pStyle w:val="Style1"/>
        <w:kinsoku w:val="0"/>
        <w:autoSpaceDE/>
        <w:adjustRightInd/>
        <w:spacing w:before="252" w:line="280" w:lineRule="exact"/>
        <w:ind w:right="72"/>
        <w:jc w:val="both"/>
        <w:rPr>
          <w:rStyle w:val="CharacterStyle2"/>
          <w:spacing w:val="-1"/>
          <w:sz w:val="23"/>
          <w:szCs w:val="23"/>
        </w:rPr>
      </w:pPr>
      <w:r w:rsidRPr="0037587D">
        <w:rPr>
          <w:rStyle w:val="CharacterStyle2"/>
          <w:sz w:val="23"/>
          <w:szCs w:val="23"/>
        </w:rPr>
        <w:lastRenderedPageBreak/>
        <w:t xml:space="preserve">(1) Indicare: </w:t>
      </w:r>
      <w:r w:rsidRPr="0037587D">
        <w:rPr>
          <w:rStyle w:val="CharacterStyle2"/>
          <w:bCs/>
          <w:sz w:val="23"/>
          <w:szCs w:val="23"/>
        </w:rPr>
        <w:t>il</w:t>
      </w:r>
      <w:r w:rsidRPr="0037587D">
        <w:rPr>
          <w:rStyle w:val="CharacterStyle2"/>
          <w:b/>
          <w:bCs/>
          <w:sz w:val="23"/>
          <w:szCs w:val="23"/>
        </w:rPr>
        <w:t xml:space="preserve"> </w:t>
      </w:r>
      <w:r w:rsidRPr="0037587D">
        <w:rPr>
          <w:rStyle w:val="CharacterStyle2"/>
          <w:sz w:val="23"/>
          <w:szCs w:val="23"/>
        </w:rPr>
        <w:t xml:space="preserve">numero di iscrizione, oppure "N.S.I." se non soggetta ad iscrizione; il tipo </w:t>
      </w:r>
      <w:r w:rsidRPr="0037587D">
        <w:rPr>
          <w:rStyle w:val="CharacterStyle2"/>
          <w:spacing w:val="-5"/>
          <w:sz w:val="23"/>
          <w:szCs w:val="23"/>
        </w:rPr>
        <w:t xml:space="preserve">di imbarcazione (gozzo, gommone, lancia, cabinato, motoscafo, etc.); di propulsione (entrobordo, </w:t>
      </w:r>
      <w:r w:rsidRPr="0037587D">
        <w:rPr>
          <w:rStyle w:val="CharacterStyle2"/>
          <w:spacing w:val="2"/>
          <w:sz w:val="23"/>
          <w:szCs w:val="23"/>
        </w:rPr>
        <w:t xml:space="preserve">fuoribordo, vela, remi); di costruzione (legno, vetroresina, misto); il tipo di motore istallato a </w:t>
      </w:r>
      <w:r w:rsidRPr="0037587D">
        <w:rPr>
          <w:rStyle w:val="CharacterStyle2"/>
          <w:spacing w:val="-1"/>
          <w:sz w:val="23"/>
          <w:szCs w:val="23"/>
        </w:rPr>
        <w:t>carburazione 2 tempi o a 4 tempi, benzina o diesel; i Cv e i KW; la lunghezza f.t. e la larghezza in metri; il colore prevalente.</w:t>
      </w:r>
    </w:p>
    <w:p w14:paraId="5DC43585" w14:textId="77777777" w:rsidR="00206F82" w:rsidRPr="0037587D" w:rsidRDefault="00206F82" w:rsidP="00C12801">
      <w:pPr>
        <w:pStyle w:val="Style1"/>
        <w:kinsoku w:val="0"/>
        <w:autoSpaceDE/>
        <w:adjustRightInd/>
        <w:spacing w:before="288" w:line="280" w:lineRule="exact"/>
        <w:jc w:val="center"/>
        <w:rPr>
          <w:rStyle w:val="CharacterStyle1"/>
          <w:rFonts w:asciiTheme="majorBidi" w:hAnsiTheme="majorBidi"/>
          <w:b/>
          <w:spacing w:val="-2"/>
          <w:szCs w:val="23"/>
        </w:rPr>
      </w:pPr>
      <w:r w:rsidRPr="0037587D">
        <w:rPr>
          <w:rStyle w:val="CharacterStyle1"/>
          <w:rFonts w:asciiTheme="majorBidi" w:hAnsiTheme="majorBidi"/>
          <w:b/>
          <w:spacing w:val="-2"/>
          <w:szCs w:val="23"/>
        </w:rPr>
        <w:t>CHIEDE</w:t>
      </w:r>
    </w:p>
    <w:p w14:paraId="4B462481" w14:textId="77777777" w:rsidR="00206F82" w:rsidRPr="0037587D" w:rsidRDefault="00206F82" w:rsidP="00C12801">
      <w:pPr>
        <w:pStyle w:val="Nessunaspaziatura"/>
        <w:spacing w:line="280" w:lineRule="exact"/>
        <w:jc w:val="both"/>
        <w:rPr>
          <w:rStyle w:val="CharacterStyle1"/>
          <w:rFonts w:asciiTheme="majorBidi" w:hAnsiTheme="majorBidi"/>
          <w:spacing w:val="3"/>
          <w:szCs w:val="23"/>
        </w:rPr>
      </w:pPr>
    </w:p>
    <w:p w14:paraId="54657D7B" w14:textId="48A7024D" w:rsidR="002138FE" w:rsidRPr="0037587D" w:rsidRDefault="00206F82" w:rsidP="00C12801">
      <w:pPr>
        <w:spacing w:after="217" w:line="280" w:lineRule="exact"/>
        <w:ind w:left="20" w:hanging="10"/>
        <w:jc w:val="both"/>
        <w:rPr>
          <w:rFonts w:asciiTheme="majorBidi" w:eastAsia="Times New Roman" w:hAnsiTheme="majorBidi" w:cstheme="majorBidi"/>
          <w:b/>
          <w:sz w:val="26"/>
          <w:szCs w:val="26"/>
          <w:u w:val="single"/>
        </w:rPr>
      </w:pPr>
      <w:r w:rsidRPr="0037587D">
        <w:rPr>
          <w:rFonts w:asciiTheme="majorBidi" w:eastAsia="Times New Roman" w:hAnsiTheme="majorBidi" w:cstheme="majorBidi"/>
          <w:b/>
          <w:sz w:val="26"/>
          <w:szCs w:val="26"/>
          <w:u w:val="single"/>
        </w:rPr>
        <w:t xml:space="preserve">di poter usufruire </w:t>
      </w:r>
      <w:r w:rsidR="00DC6E4A" w:rsidRPr="0037587D">
        <w:rPr>
          <w:rFonts w:asciiTheme="majorBidi" w:eastAsia="Times New Roman" w:hAnsiTheme="majorBidi" w:cstheme="majorBidi"/>
          <w:b/>
          <w:sz w:val="26"/>
          <w:szCs w:val="26"/>
          <w:u w:val="single"/>
        </w:rPr>
        <w:t>per l’intero periodo estivo Anno 202</w:t>
      </w:r>
      <w:r w:rsidR="003761F4">
        <w:rPr>
          <w:rFonts w:asciiTheme="majorBidi" w:eastAsia="Times New Roman" w:hAnsiTheme="majorBidi" w:cstheme="majorBidi"/>
          <w:b/>
          <w:sz w:val="26"/>
          <w:szCs w:val="26"/>
          <w:u w:val="single"/>
        </w:rPr>
        <w:t>4</w:t>
      </w:r>
      <w:r w:rsidR="00DC6E4A" w:rsidRPr="0037587D">
        <w:rPr>
          <w:rFonts w:asciiTheme="majorBidi" w:eastAsia="Times New Roman" w:hAnsiTheme="majorBidi" w:cstheme="majorBidi"/>
          <w:b/>
          <w:sz w:val="26"/>
          <w:szCs w:val="26"/>
          <w:u w:val="single"/>
        </w:rPr>
        <w:t xml:space="preserve"> </w:t>
      </w:r>
      <w:r w:rsidRPr="0037587D">
        <w:rPr>
          <w:rFonts w:asciiTheme="majorBidi" w:eastAsia="Times New Roman" w:hAnsiTheme="majorBidi" w:cstheme="majorBidi"/>
          <w:b/>
          <w:sz w:val="26"/>
          <w:szCs w:val="26"/>
          <w:u w:val="single"/>
        </w:rPr>
        <w:t>di un posto barca a tariffa agevolata (</w:t>
      </w:r>
      <w:r w:rsidR="00F34AD8" w:rsidRPr="0037587D">
        <w:rPr>
          <w:rFonts w:asciiTheme="majorBidi" w:eastAsia="Times New Roman" w:hAnsiTheme="majorBidi" w:cstheme="majorBidi"/>
          <w:b/>
          <w:sz w:val="26"/>
          <w:szCs w:val="26"/>
          <w:u w:val="single"/>
        </w:rPr>
        <w:t>RESIDENTI</w:t>
      </w:r>
      <w:r w:rsidRPr="0037587D">
        <w:rPr>
          <w:rFonts w:asciiTheme="majorBidi" w:eastAsia="Times New Roman" w:hAnsiTheme="majorBidi" w:cstheme="majorBidi"/>
          <w:b/>
          <w:sz w:val="26"/>
          <w:szCs w:val="26"/>
          <w:u w:val="single"/>
        </w:rPr>
        <w:t>)</w:t>
      </w:r>
      <w:r w:rsidR="002138FE" w:rsidRPr="0037587D">
        <w:rPr>
          <w:rFonts w:asciiTheme="majorBidi" w:eastAsia="Times New Roman" w:hAnsiTheme="majorBidi" w:cstheme="majorBidi"/>
          <w:b/>
          <w:sz w:val="26"/>
          <w:szCs w:val="26"/>
          <w:u w:val="single"/>
        </w:rPr>
        <w:t>:</w:t>
      </w:r>
    </w:p>
    <w:p w14:paraId="1F381BC9" w14:textId="595F22D4" w:rsidR="002138FE" w:rsidRPr="0037587D" w:rsidRDefault="00DC6E4A" w:rsidP="00C12801">
      <w:pPr>
        <w:pStyle w:val="Paragrafoelenco"/>
        <w:numPr>
          <w:ilvl w:val="0"/>
          <w:numId w:val="11"/>
        </w:numPr>
        <w:spacing w:after="217" w:line="280" w:lineRule="exact"/>
        <w:jc w:val="both"/>
        <w:rPr>
          <w:rFonts w:asciiTheme="majorBidi" w:hAnsiTheme="majorBidi" w:cstheme="majorBidi"/>
          <w:b/>
          <w:sz w:val="26"/>
          <w:szCs w:val="26"/>
          <w:u w:val="single"/>
        </w:rPr>
      </w:pPr>
      <w:r w:rsidRPr="0037587D">
        <w:rPr>
          <w:rFonts w:asciiTheme="majorBidi" w:eastAsia="Times New Roman" w:hAnsiTheme="majorBidi" w:cstheme="majorBidi"/>
          <w:b/>
          <w:sz w:val="26"/>
          <w:szCs w:val="26"/>
          <w:u w:val="single"/>
        </w:rPr>
        <w:t xml:space="preserve">[   ] servizi esclusi, </w:t>
      </w:r>
      <w:r w:rsidRPr="0037587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presso la banchina a sbalzo in ferro del molo est o presso il molo di sottoflutto del Porto Turistico;</w:t>
      </w:r>
    </w:p>
    <w:p w14:paraId="440AF5BF" w14:textId="77777777" w:rsidR="002138FE" w:rsidRPr="0037587D" w:rsidRDefault="002138FE" w:rsidP="00C12801">
      <w:pPr>
        <w:pStyle w:val="Paragrafoelenco"/>
        <w:spacing w:after="217" w:line="280" w:lineRule="exact"/>
        <w:ind w:left="730"/>
        <w:jc w:val="both"/>
        <w:rPr>
          <w:rFonts w:asciiTheme="majorBidi" w:hAnsiTheme="majorBidi" w:cstheme="majorBidi"/>
          <w:b/>
          <w:sz w:val="26"/>
          <w:szCs w:val="26"/>
          <w:u w:val="single"/>
        </w:rPr>
      </w:pPr>
    </w:p>
    <w:p w14:paraId="32D445F9" w14:textId="15220345" w:rsidR="00206F82" w:rsidRPr="0037587D" w:rsidRDefault="002138FE" w:rsidP="00C12801">
      <w:pPr>
        <w:pStyle w:val="Paragrafoelenco"/>
        <w:numPr>
          <w:ilvl w:val="0"/>
          <w:numId w:val="11"/>
        </w:numPr>
        <w:spacing w:after="217" w:line="280" w:lineRule="exac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7587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[    ] servizi inclusi</w:t>
      </w:r>
      <w:r w:rsidR="00DC6E4A" w:rsidRPr="0037587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Pr="0037587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presso </w:t>
      </w:r>
      <w:r w:rsidR="00DC6E4A" w:rsidRPr="0037587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il Pontile “B”;</w:t>
      </w:r>
    </w:p>
    <w:p w14:paraId="25790365" w14:textId="77777777" w:rsidR="00206F82" w:rsidRPr="0037587D" w:rsidRDefault="00206F82" w:rsidP="00C12801">
      <w:pPr>
        <w:pStyle w:val="Style1"/>
        <w:kinsoku w:val="0"/>
        <w:autoSpaceDE/>
        <w:adjustRightInd/>
        <w:spacing w:before="288" w:line="280" w:lineRule="exact"/>
        <w:jc w:val="center"/>
        <w:rPr>
          <w:rStyle w:val="CharacterStyle1"/>
          <w:b/>
          <w:spacing w:val="-2"/>
          <w:sz w:val="24"/>
          <w:szCs w:val="24"/>
        </w:rPr>
      </w:pPr>
      <w:r w:rsidRPr="0037587D">
        <w:rPr>
          <w:rStyle w:val="CharacterStyle1"/>
          <w:b/>
          <w:spacing w:val="-2"/>
          <w:sz w:val="24"/>
          <w:szCs w:val="24"/>
        </w:rPr>
        <w:t>CHIEDE</w:t>
      </w:r>
    </w:p>
    <w:p w14:paraId="2E83F21D" w14:textId="77777777" w:rsidR="00206F82" w:rsidRPr="0037587D" w:rsidRDefault="00206F82" w:rsidP="00C12801">
      <w:pPr>
        <w:pStyle w:val="Nessunaspaziatura"/>
        <w:spacing w:line="280" w:lineRule="exact"/>
        <w:jc w:val="both"/>
        <w:rPr>
          <w:rStyle w:val="CharacterStyle1"/>
          <w:rFonts w:ascii="Times New Roman" w:hAnsi="Times New Roman" w:cs="Times New Roman"/>
          <w:spacing w:val="3"/>
          <w:szCs w:val="23"/>
        </w:rPr>
      </w:pPr>
    </w:p>
    <w:p w14:paraId="16EC13C3" w14:textId="77777777" w:rsidR="00206F82" w:rsidRPr="0037587D" w:rsidRDefault="00206F82" w:rsidP="00C12801">
      <w:pPr>
        <w:pStyle w:val="Nessunaspaziatura"/>
        <w:spacing w:line="280" w:lineRule="exact"/>
        <w:jc w:val="both"/>
        <w:rPr>
          <w:rStyle w:val="CharacterStyle1"/>
          <w:rFonts w:ascii="Times New Roman" w:hAnsi="Times New Roman" w:cs="Times New Roman"/>
          <w:spacing w:val="3"/>
          <w:szCs w:val="23"/>
        </w:rPr>
      </w:pPr>
      <w:r w:rsidRPr="0037587D">
        <w:rPr>
          <w:rStyle w:val="CharacterStyle1"/>
          <w:rFonts w:ascii="Times New Roman" w:hAnsi="Times New Roman" w:cs="Times New Roman"/>
          <w:spacing w:val="3"/>
          <w:szCs w:val="23"/>
        </w:rPr>
        <w:t>che le comunicazioni relative alla presente istanza siano inviate a (obbligatorio indicare una sola delle due opzioni):</w:t>
      </w:r>
    </w:p>
    <w:p w14:paraId="79BECF6B" w14:textId="77777777" w:rsidR="00206F82" w:rsidRPr="0037587D" w:rsidRDefault="00206F82" w:rsidP="00C12801">
      <w:pPr>
        <w:pStyle w:val="Nessunaspaziatura"/>
        <w:spacing w:line="280" w:lineRule="exact"/>
        <w:jc w:val="both"/>
        <w:rPr>
          <w:rStyle w:val="CharacterStyle1"/>
          <w:rFonts w:ascii="Times New Roman" w:hAnsi="Times New Roman" w:cs="Times New Roman"/>
          <w:spacing w:val="3"/>
          <w:szCs w:val="23"/>
        </w:rPr>
      </w:pPr>
    </w:p>
    <w:p w14:paraId="282822D3" w14:textId="77777777" w:rsidR="00206F82" w:rsidRPr="0037587D" w:rsidRDefault="00206F82" w:rsidP="00C12801">
      <w:pPr>
        <w:pStyle w:val="Nessunaspaziatura"/>
        <w:widowControl w:val="0"/>
        <w:numPr>
          <w:ilvl w:val="0"/>
          <w:numId w:val="7"/>
        </w:numPr>
        <w:kinsoku w:val="0"/>
        <w:spacing w:line="280" w:lineRule="exact"/>
        <w:jc w:val="both"/>
        <w:rPr>
          <w:rStyle w:val="CharacterStyle1"/>
          <w:rFonts w:ascii="Times New Roman" w:hAnsi="Times New Roman" w:cs="Times New Roman"/>
          <w:spacing w:val="3"/>
          <w:szCs w:val="23"/>
        </w:rPr>
      </w:pPr>
      <w:r w:rsidRPr="0037587D">
        <w:rPr>
          <w:rStyle w:val="CharacterStyle1"/>
          <w:rFonts w:ascii="Times New Roman" w:hAnsi="Times New Roman" w:cs="Times New Roman"/>
          <w:spacing w:val="3"/>
          <w:szCs w:val="23"/>
        </w:rPr>
        <w:t>PEC: _____________________________________________________________________</w:t>
      </w:r>
    </w:p>
    <w:p w14:paraId="26CCC24F" w14:textId="77777777" w:rsidR="00206F82" w:rsidRPr="0037587D" w:rsidRDefault="00206F82" w:rsidP="00C12801">
      <w:pPr>
        <w:pStyle w:val="Nessunaspaziatura"/>
        <w:spacing w:line="280" w:lineRule="exact"/>
        <w:jc w:val="both"/>
        <w:rPr>
          <w:rStyle w:val="CharacterStyle1"/>
          <w:rFonts w:ascii="Times New Roman" w:hAnsi="Times New Roman" w:cs="Times New Roman"/>
          <w:spacing w:val="3"/>
          <w:szCs w:val="23"/>
        </w:rPr>
      </w:pPr>
    </w:p>
    <w:p w14:paraId="18471962" w14:textId="77777777" w:rsidR="00206F82" w:rsidRPr="0037587D" w:rsidRDefault="00206F82" w:rsidP="00C12801">
      <w:pPr>
        <w:pStyle w:val="Nessunaspaziatura"/>
        <w:spacing w:line="280" w:lineRule="exact"/>
        <w:jc w:val="center"/>
        <w:rPr>
          <w:rStyle w:val="CharacterStyle1"/>
          <w:rFonts w:ascii="Times New Roman" w:hAnsi="Times New Roman" w:cs="Times New Roman"/>
          <w:spacing w:val="3"/>
          <w:szCs w:val="23"/>
        </w:rPr>
      </w:pPr>
      <w:r w:rsidRPr="0037587D">
        <w:rPr>
          <w:rStyle w:val="CharacterStyle1"/>
          <w:rFonts w:ascii="Times New Roman" w:hAnsi="Times New Roman" w:cs="Times New Roman"/>
          <w:spacing w:val="3"/>
          <w:szCs w:val="23"/>
        </w:rPr>
        <w:t>Oppure</w:t>
      </w:r>
    </w:p>
    <w:p w14:paraId="7AA57F6B" w14:textId="77777777" w:rsidR="00206F82" w:rsidRPr="0037587D" w:rsidRDefault="00206F82" w:rsidP="00C12801">
      <w:pPr>
        <w:pStyle w:val="Nessunaspaziatura"/>
        <w:spacing w:line="280" w:lineRule="exact"/>
        <w:jc w:val="center"/>
        <w:rPr>
          <w:rStyle w:val="CharacterStyle1"/>
          <w:rFonts w:ascii="Times New Roman" w:hAnsi="Times New Roman" w:cs="Times New Roman"/>
          <w:spacing w:val="3"/>
          <w:szCs w:val="23"/>
        </w:rPr>
      </w:pPr>
    </w:p>
    <w:p w14:paraId="3A161C44" w14:textId="77777777" w:rsidR="00206F82" w:rsidRPr="0037587D" w:rsidRDefault="00206F82" w:rsidP="00C12801">
      <w:pPr>
        <w:pStyle w:val="Nessunaspaziatura"/>
        <w:widowControl w:val="0"/>
        <w:numPr>
          <w:ilvl w:val="0"/>
          <w:numId w:val="7"/>
        </w:numPr>
        <w:kinsoku w:val="0"/>
        <w:spacing w:line="280" w:lineRule="exact"/>
        <w:jc w:val="both"/>
        <w:rPr>
          <w:rStyle w:val="CharacterStyle1"/>
          <w:rFonts w:ascii="Times New Roman" w:hAnsi="Times New Roman" w:cs="Times New Roman"/>
          <w:spacing w:val="3"/>
          <w:szCs w:val="23"/>
        </w:rPr>
      </w:pPr>
      <w:r w:rsidRPr="0037587D">
        <w:rPr>
          <w:rStyle w:val="CharacterStyle1"/>
          <w:rFonts w:ascii="Times New Roman" w:hAnsi="Times New Roman" w:cs="Times New Roman"/>
          <w:spacing w:val="3"/>
          <w:szCs w:val="23"/>
        </w:rPr>
        <w:t xml:space="preserve">Indirizzo (Via/Piazza, Civico, Città, CAP): </w:t>
      </w:r>
    </w:p>
    <w:p w14:paraId="7D4721DC" w14:textId="77777777" w:rsidR="00206F82" w:rsidRPr="0037587D" w:rsidRDefault="00206F82" w:rsidP="00C12801">
      <w:pPr>
        <w:pStyle w:val="Nessunaspaziatura"/>
        <w:spacing w:line="280" w:lineRule="exact"/>
        <w:ind w:left="4320" w:firstLine="720"/>
        <w:jc w:val="both"/>
        <w:rPr>
          <w:rStyle w:val="CharacterStyle1"/>
          <w:rFonts w:ascii="Times New Roman" w:hAnsi="Times New Roman" w:cs="Times New Roman"/>
          <w:spacing w:val="3"/>
          <w:szCs w:val="23"/>
        </w:rPr>
      </w:pPr>
      <w:r w:rsidRPr="0037587D">
        <w:rPr>
          <w:rStyle w:val="CharacterStyle1"/>
          <w:rFonts w:ascii="Times New Roman" w:hAnsi="Times New Roman" w:cs="Times New Roman"/>
          <w:spacing w:val="3"/>
          <w:szCs w:val="23"/>
        </w:rPr>
        <w:t>______________________________________</w:t>
      </w:r>
    </w:p>
    <w:p w14:paraId="2CEAE7DD" w14:textId="77777777" w:rsidR="00206F82" w:rsidRPr="0037587D" w:rsidRDefault="00206F82" w:rsidP="00C12801">
      <w:pPr>
        <w:pStyle w:val="Nessunaspaziatura"/>
        <w:spacing w:line="280" w:lineRule="exact"/>
        <w:ind w:left="4320" w:firstLine="720"/>
        <w:jc w:val="both"/>
        <w:rPr>
          <w:rStyle w:val="CharacterStyle1"/>
          <w:rFonts w:ascii="Times New Roman" w:hAnsi="Times New Roman" w:cs="Times New Roman"/>
          <w:spacing w:val="3"/>
          <w:szCs w:val="23"/>
        </w:rPr>
      </w:pPr>
    </w:p>
    <w:p w14:paraId="4ACDD556" w14:textId="77777777" w:rsidR="00206F82" w:rsidRPr="0037587D" w:rsidRDefault="00206F82" w:rsidP="00C12801">
      <w:pPr>
        <w:pStyle w:val="Nessunaspaziatura"/>
        <w:spacing w:line="280" w:lineRule="exact"/>
        <w:ind w:left="4320" w:firstLine="720"/>
        <w:jc w:val="both"/>
        <w:rPr>
          <w:rStyle w:val="CharacterStyle1"/>
          <w:rFonts w:ascii="Times New Roman" w:hAnsi="Times New Roman" w:cs="Times New Roman"/>
          <w:spacing w:val="3"/>
          <w:szCs w:val="23"/>
        </w:rPr>
      </w:pPr>
      <w:r w:rsidRPr="0037587D">
        <w:rPr>
          <w:rStyle w:val="CharacterStyle1"/>
          <w:rFonts w:ascii="Times New Roman" w:hAnsi="Times New Roman" w:cs="Times New Roman"/>
          <w:spacing w:val="3"/>
          <w:szCs w:val="23"/>
        </w:rPr>
        <w:t>______________________________________</w:t>
      </w:r>
    </w:p>
    <w:p w14:paraId="557E2C18" w14:textId="77777777" w:rsidR="00206F82" w:rsidRPr="0037587D" w:rsidRDefault="00206F82" w:rsidP="00C12801">
      <w:pPr>
        <w:pStyle w:val="Nessunaspaziatura"/>
        <w:spacing w:line="280" w:lineRule="exact"/>
        <w:ind w:left="4320"/>
        <w:jc w:val="both"/>
        <w:rPr>
          <w:rStyle w:val="CharacterStyle2"/>
          <w:rFonts w:asciiTheme="majorBidi" w:hAnsiTheme="majorBidi"/>
          <w:sz w:val="23"/>
          <w:szCs w:val="23"/>
        </w:rPr>
      </w:pPr>
      <w:r w:rsidRPr="0037587D">
        <w:rPr>
          <w:rStyle w:val="CharacterStyle1"/>
          <w:spacing w:val="3"/>
          <w:szCs w:val="23"/>
        </w:rPr>
        <w:t xml:space="preserve">          </w:t>
      </w:r>
    </w:p>
    <w:p w14:paraId="646E651D" w14:textId="77777777" w:rsidR="00206F82" w:rsidRPr="0037587D" w:rsidRDefault="00206F82" w:rsidP="00C12801">
      <w:pPr>
        <w:pStyle w:val="Nessunaspaziatura"/>
        <w:spacing w:line="280" w:lineRule="exact"/>
        <w:jc w:val="center"/>
        <w:rPr>
          <w:rStyle w:val="CharacterStyle2"/>
          <w:rFonts w:asciiTheme="majorBidi" w:hAnsiTheme="majorBidi"/>
          <w:sz w:val="26"/>
          <w:szCs w:val="26"/>
        </w:rPr>
      </w:pPr>
      <w:r w:rsidRPr="0037587D">
        <w:rPr>
          <w:rStyle w:val="CharacterStyle2"/>
          <w:rFonts w:asciiTheme="majorBidi" w:hAnsiTheme="majorBidi"/>
          <w:sz w:val="26"/>
          <w:szCs w:val="26"/>
        </w:rPr>
        <w:t>******************************************</w:t>
      </w:r>
    </w:p>
    <w:p w14:paraId="7A2A05EA" w14:textId="77777777" w:rsidR="00206F82" w:rsidRPr="0037587D" w:rsidRDefault="00206F82" w:rsidP="00C12801">
      <w:pPr>
        <w:pStyle w:val="Nessunaspaziatura"/>
        <w:spacing w:line="280" w:lineRule="exact"/>
        <w:jc w:val="both"/>
        <w:rPr>
          <w:rStyle w:val="CharacterStyle2"/>
          <w:rFonts w:ascii="Times New Roman" w:hAnsi="Times New Roman" w:cs="Times New Roman"/>
          <w:sz w:val="23"/>
          <w:szCs w:val="23"/>
        </w:rPr>
      </w:pPr>
    </w:p>
    <w:p w14:paraId="3931CFEE" w14:textId="77777777" w:rsidR="00206F82" w:rsidRPr="0037587D" w:rsidRDefault="00206F82" w:rsidP="00C12801">
      <w:pPr>
        <w:pStyle w:val="Nessunaspaziatura"/>
        <w:spacing w:line="280" w:lineRule="exact"/>
        <w:jc w:val="both"/>
        <w:rPr>
          <w:rStyle w:val="CharacterStyle2"/>
          <w:rFonts w:ascii="Times New Roman" w:hAnsi="Times New Roman" w:cs="Times New Roman"/>
          <w:sz w:val="23"/>
          <w:szCs w:val="23"/>
        </w:rPr>
      </w:pPr>
      <w:r w:rsidRPr="0037587D">
        <w:rPr>
          <w:rStyle w:val="CharacterStyle2"/>
          <w:rFonts w:ascii="Times New Roman" w:hAnsi="Times New Roman" w:cs="Times New Roman"/>
          <w:sz w:val="23"/>
          <w:szCs w:val="23"/>
        </w:rPr>
        <w:t xml:space="preserve">Allega i seguenti documenti </w:t>
      </w:r>
      <w:r w:rsidRPr="0037587D">
        <w:rPr>
          <w:rStyle w:val="CharacterStyle2"/>
          <w:rFonts w:ascii="Times New Roman" w:hAnsi="Times New Roman" w:cs="Times New Roman"/>
          <w:b/>
          <w:bCs/>
          <w:sz w:val="23"/>
          <w:szCs w:val="23"/>
          <w:u w:val="single"/>
        </w:rPr>
        <w:t>obbligatori</w:t>
      </w:r>
      <w:r w:rsidRPr="0037587D">
        <w:rPr>
          <w:rStyle w:val="CharacterStyle2"/>
          <w:rFonts w:ascii="Times New Roman" w:hAnsi="Times New Roman" w:cs="Times New Roman"/>
          <w:sz w:val="23"/>
          <w:szCs w:val="23"/>
        </w:rPr>
        <w:t>:</w:t>
      </w:r>
    </w:p>
    <w:p w14:paraId="4702A2EB" w14:textId="77777777" w:rsidR="00206F82" w:rsidRPr="0037587D" w:rsidRDefault="00206F82" w:rsidP="00C12801">
      <w:pPr>
        <w:pStyle w:val="Nessunaspaziatura"/>
        <w:spacing w:line="280" w:lineRule="exact"/>
        <w:rPr>
          <w:rStyle w:val="CharacterStyle2"/>
          <w:rFonts w:ascii="Times New Roman" w:hAnsi="Times New Roman" w:cs="Times New Roman"/>
          <w:sz w:val="23"/>
          <w:szCs w:val="23"/>
        </w:rPr>
      </w:pPr>
    </w:p>
    <w:p w14:paraId="4B30F9D2" w14:textId="7415CFA7" w:rsidR="00206F82" w:rsidRPr="0037587D" w:rsidRDefault="00206F82" w:rsidP="00C12801">
      <w:pPr>
        <w:pStyle w:val="Nessunaspaziatura"/>
        <w:widowControl w:val="0"/>
        <w:numPr>
          <w:ilvl w:val="0"/>
          <w:numId w:val="6"/>
        </w:numPr>
        <w:kinsoku w:val="0"/>
        <w:spacing w:line="280" w:lineRule="exact"/>
        <w:ind w:left="567" w:hanging="357"/>
        <w:jc w:val="both"/>
        <w:rPr>
          <w:rStyle w:val="CharacterStyle2"/>
          <w:rFonts w:ascii="Times New Roman" w:hAnsi="Times New Roman" w:cs="Times New Roman"/>
          <w:sz w:val="23"/>
          <w:szCs w:val="23"/>
        </w:rPr>
      </w:pPr>
      <w:r w:rsidRPr="0037587D">
        <w:rPr>
          <w:rStyle w:val="CharacterStyle2"/>
          <w:rFonts w:ascii="Times New Roman" w:hAnsi="Times New Roman" w:cs="Times New Roman"/>
          <w:spacing w:val="5"/>
          <w:sz w:val="23"/>
          <w:szCs w:val="23"/>
        </w:rPr>
        <w:t>copia di un valido documento di riconoscimento;</w:t>
      </w:r>
    </w:p>
    <w:p w14:paraId="03CC20B3" w14:textId="77777777" w:rsidR="00F1701E" w:rsidRPr="0037587D" w:rsidRDefault="00F1701E" w:rsidP="00C12801">
      <w:pPr>
        <w:pStyle w:val="Nessunaspaziatura"/>
        <w:widowControl w:val="0"/>
        <w:kinsoku w:val="0"/>
        <w:spacing w:line="280" w:lineRule="exact"/>
        <w:ind w:left="567"/>
        <w:jc w:val="both"/>
        <w:rPr>
          <w:rStyle w:val="CharacterStyle2"/>
          <w:rFonts w:ascii="Times New Roman" w:hAnsi="Times New Roman" w:cs="Times New Roman"/>
          <w:sz w:val="23"/>
          <w:szCs w:val="23"/>
        </w:rPr>
      </w:pPr>
    </w:p>
    <w:p w14:paraId="213BE36B" w14:textId="77777777" w:rsidR="00F1701E" w:rsidRPr="0037587D" w:rsidRDefault="00206F82" w:rsidP="00C12801">
      <w:pPr>
        <w:pStyle w:val="Nessunaspaziatura"/>
        <w:widowControl w:val="0"/>
        <w:numPr>
          <w:ilvl w:val="0"/>
          <w:numId w:val="6"/>
        </w:numPr>
        <w:kinsoku w:val="0"/>
        <w:spacing w:line="280" w:lineRule="exact"/>
        <w:ind w:left="567" w:hanging="357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37587D">
        <w:rPr>
          <w:rStyle w:val="CharacterStyle2"/>
          <w:rFonts w:ascii="Times New Roman" w:hAnsi="Times New Roman" w:cs="Times New Roman"/>
          <w:spacing w:val="-2"/>
          <w:sz w:val="23"/>
          <w:szCs w:val="23"/>
        </w:rPr>
        <w:t xml:space="preserve">fotocopia del libretto </w:t>
      </w:r>
      <w:r w:rsidRPr="0037587D">
        <w:rPr>
          <w:rFonts w:ascii="Times New Roman" w:eastAsia="Times New Roman" w:hAnsi="Times New Roman" w:cs="Times New Roman"/>
          <w:sz w:val="23"/>
          <w:szCs w:val="23"/>
        </w:rPr>
        <w:t>motore del natante</w:t>
      </w:r>
      <w:r w:rsidR="00F1701E" w:rsidRPr="0037587D">
        <w:rPr>
          <w:rFonts w:ascii="Times New Roman" w:eastAsia="Times New Roman" w:hAnsi="Times New Roman" w:cs="Times New Roman"/>
          <w:sz w:val="23"/>
          <w:szCs w:val="23"/>
        </w:rPr>
        <w:t>;</w:t>
      </w:r>
    </w:p>
    <w:p w14:paraId="5618DFF5" w14:textId="77777777" w:rsidR="00F1701E" w:rsidRPr="0037587D" w:rsidRDefault="00F1701E" w:rsidP="00C12801">
      <w:pPr>
        <w:pStyle w:val="Nessunaspaziatura"/>
        <w:widowControl w:val="0"/>
        <w:kinsoku w:val="0"/>
        <w:spacing w:line="280" w:lineRule="exact"/>
        <w:ind w:left="567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4C8E87B1" w14:textId="64C0DE31" w:rsidR="00F1701E" w:rsidRPr="0037587D" w:rsidRDefault="00F1701E" w:rsidP="00C12801">
      <w:pPr>
        <w:pStyle w:val="Nessunaspaziatura"/>
        <w:widowControl w:val="0"/>
        <w:numPr>
          <w:ilvl w:val="0"/>
          <w:numId w:val="6"/>
        </w:numPr>
        <w:kinsoku w:val="0"/>
        <w:spacing w:line="280" w:lineRule="exact"/>
        <w:ind w:left="567" w:hanging="357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37587D">
        <w:rPr>
          <w:rFonts w:ascii="Times New Roman" w:eastAsia="Times New Roman" w:hAnsi="Times New Roman" w:cs="Times New Roman"/>
          <w:sz w:val="23"/>
          <w:szCs w:val="23"/>
        </w:rPr>
        <w:t>copia della polizza di assicurazione in corso di validità.</w:t>
      </w:r>
    </w:p>
    <w:p w14:paraId="07D0C0F5" w14:textId="77777777" w:rsidR="00206F82" w:rsidRPr="0037587D" w:rsidRDefault="00206F82" w:rsidP="00C12801">
      <w:pPr>
        <w:pStyle w:val="Nessunaspaziatura"/>
        <w:spacing w:line="280" w:lineRule="exact"/>
        <w:jc w:val="both"/>
        <w:rPr>
          <w:rStyle w:val="CharacterStyle2"/>
          <w:rFonts w:ascii="Times New Roman" w:hAnsi="Times New Roman" w:cs="Times New Roman"/>
          <w:spacing w:val="-4"/>
          <w:sz w:val="23"/>
          <w:szCs w:val="23"/>
        </w:rPr>
      </w:pPr>
    </w:p>
    <w:p w14:paraId="6E871B31" w14:textId="1C26C2F4" w:rsidR="00206F82" w:rsidRPr="0037587D" w:rsidRDefault="003761F4" w:rsidP="00C12801">
      <w:pPr>
        <w:pStyle w:val="Nessunaspaziatura"/>
        <w:spacing w:line="280" w:lineRule="exact"/>
        <w:jc w:val="both"/>
        <w:rPr>
          <w:rStyle w:val="CharacterStyle2"/>
          <w:rFonts w:ascii="Times New Roman" w:hAnsi="Times New Roman" w:cs="Times New Roman"/>
          <w:sz w:val="23"/>
          <w:szCs w:val="23"/>
        </w:rPr>
      </w:pPr>
      <w:r w:rsidRPr="003761F4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Il sottoscritto è consapevole che all’atto dell’eventuale </w:t>
      </w:r>
      <w:r w:rsidR="00F5036F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comunicazione di </w:t>
      </w:r>
      <w:r w:rsidRPr="003761F4">
        <w:rPr>
          <w:rFonts w:ascii="Times New Roman" w:eastAsia="Times New Roman" w:hAnsi="Times New Roman" w:cs="Times New Roman"/>
          <w:color w:val="auto"/>
          <w:sz w:val="23"/>
          <w:szCs w:val="23"/>
        </w:rPr>
        <w:t>assegnazione provvisoria</w:t>
      </w:r>
      <w:r w:rsidR="00F5036F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, </w:t>
      </w:r>
      <w:r w:rsidR="00F5036F" w:rsidRPr="003761F4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entro 7 </w:t>
      </w:r>
      <w:r w:rsidR="005879E7">
        <w:rPr>
          <w:rFonts w:ascii="Times New Roman" w:eastAsia="Times New Roman" w:hAnsi="Times New Roman" w:cs="Times New Roman"/>
          <w:color w:val="auto"/>
          <w:sz w:val="23"/>
          <w:szCs w:val="23"/>
        </w:rPr>
        <w:t>(sette) giorni</w:t>
      </w:r>
      <w:r w:rsidR="00F5036F" w:rsidRPr="003761F4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</w:t>
      </w:r>
      <w:r w:rsidR="00F5036F">
        <w:rPr>
          <w:rFonts w:ascii="Times New Roman" w:eastAsia="Times New Roman" w:hAnsi="Times New Roman" w:cs="Times New Roman"/>
          <w:color w:val="auto"/>
          <w:sz w:val="23"/>
          <w:szCs w:val="23"/>
        </w:rPr>
        <w:t>d</w:t>
      </w:r>
      <w:r w:rsidRPr="003761F4">
        <w:rPr>
          <w:rFonts w:ascii="Times New Roman" w:eastAsia="Times New Roman" w:hAnsi="Times New Roman" w:cs="Times New Roman"/>
          <w:color w:val="auto"/>
          <w:sz w:val="23"/>
          <w:szCs w:val="23"/>
        </w:rPr>
        <w:t>ovrà trasmettere (</w:t>
      </w:r>
      <w:r w:rsidR="00F5036F">
        <w:rPr>
          <w:rFonts w:ascii="Times New Roman" w:eastAsia="Times New Roman" w:hAnsi="Times New Roman" w:cs="Times New Roman"/>
          <w:color w:val="auto"/>
          <w:sz w:val="23"/>
          <w:szCs w:val="23"/>
        </w:rPr>
        <w:t>anche a mezzo di</w:t>
      </w:r>
      <w:r w:rsidRPr="003761F4"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consegna a mano c/o l’ufficio Protocollo del Comune di Maiori), </w:t>
      </w:r>
      <w:r w:rsidR="00206F82" w:rsidRPr="0037587D">
        <w:rPr>
          <w:rStyle w:val="CharacterStyle2"/>
          <w:rFonts w:ascii="Times New Roman" w:hAnsi="Times New Roman" w:cs="Times New Roman"/>
          <w:b/>
          <w:sz w:val="23"/>
          <w:szCs w:val="23"/>
          <w:u w:val="single"/>
        </w:rPr>
        <w:t>pena la decadenza del diritto ad ormeggiare</w:t>
      </w:r>
      <w:r w:rsidR="00206F82" w:rsidRPr="0037587D">
        <w:rPr>
          <w:rStyle w:val="CharacterStyle2"/>
          <w:rFonts w:ascii="Times New Roman" w:hAnsi="Times New Roman" w:cs="Times New Roman"/>
          <w:sz w:val="23"/>
          <w:szCs w:val="23"/>
        </w:rPr>
        <w:t>, i seguenti ulteriori documenti obbligatori:</w:t>
      </w:r>
    </w:p>
    <w:p w14:paraId="502B1CBD" w14:textId="77777777" w:rsidR="00206F82" w:rsidRPr="0037587D" w:rsidRDefault="00206F82" w:rsidP="00C12801">
      <w:pPr>
        <w:pStyle w:val="Nessunaspaziatura"/>
        <w:spacing w:line="280" w:lineRule="exact"/>
        <w:jc w:val="both"/>
        <w:rPr>
          <w:rStyle w:val="CharacterStyle2"/>
          <w:rFonts w:ascii="Times New Roman" w:hAnsi="Times New Roman" w:cs="Times New Roman"/>
          <w:sz w:val="23"/>
          <w:szCs w:val="23"/>
        </w:rPr>
      </w:pPr>
    </w:p>
    <w:p w14:paraId="42039B4D" w14:textId="135491E6" w:rsidR="00206F82" w:rsidRPr="0037587D" w:rsidRDefault="00206F82" w:rsidP="00C12801">
      <w:pPr>
        <w:pStyle w:val="Nessunaspaziatura"/>
        <w:widowControl w:val="0"/>
        <w:numPr>
          <w:ilvl w:val="0"/>
          <w:numId w:val="8"/>
        </w:numPr>
        <w:kinsoku w:val="0"/>
        <w:spacing w:line="280" w:lineRule="exact"/>
        <w:ind w:left="567" w:hanging="357"/>
        <w:jc w:val="both"/>
        <w:rPr>
          <w:rStyle w:val="CharacterStyle2"/>
          <w:rFonts w:ascii="Times New Roman" w:hAnsi="Times New Roman" w:cs="Times New Roman"/>
          <w:sz w:val="23"/>
          <w:szCs w:val="23"/>
        </w:rPr>
      </w:pPr>
      <w:r w:rsidRPr="0037587D">
        <w:rPr>
          <w:rStyle w:val="CharacterStyle2"/>
          <w:rFonts w:ascii="Times New Roman" w:hAnsi="Times New Roman" w:cs="Times New Roman"/>
          <w:spacing w:val="2"/>
          <w:sz w:val="23"/>
          <w:szCs w:val="23"/>
        </w:rPr>
        <w:t>n. 1 fotografia a colori dalla quale sia ben visibile l'imbarcazione per cui si chiede l'ormeggio;</w:t>
      </w:r>
    </w:p>
    <w:p w14:paraId="3AE121C9" w14:textId="77777777" w:rsidR="00F1701E" w:rsidRPr="0037587D" w:rsidRDefault="00F1701E" w:rsidP="00C12801">
      <w:pPr>
        <w:pStyle w:val="Nessunaspaziatura"/>
        <w:widowControl w:val="0"/>
        <w:kinsoku w:val="0"/>
        <w:spacing w:line="280" w:lineRule="exact"/>
        <w:ind w:left="567"/>
        <w:jc w:val="both"/>
        <w:rPr>
          <w:rStyle w:val="CharacterStyle2"/>
          <w:rFonts w:ascii="Times New Roman" w:hAnsi="Times New Roman" w:cs="Times New Roman"/>
          <w:sz w:val="23"/>
          <w:szCs w:val="23"/>
        </w:rPr>
      </w:pPr>
    </w:p>
    <w:p w14:paraId="223BCCF9" w14:textId="0A340BC5" w:rsidR="0072412A" w:rsidRPr="0072412A" w:rsidRDefault="003761F4" w:rsidP="0072412A">
      <w:pPr>
        <w:widowControl w:val="0"/>
        <w:numPr>
          <w:ilvl w:val="0"/>
          <w:numId w:val="8"/>
        </w:numPr>
        <w:kinsoku w:val="0"/>
        <w:spacing w:after="0" w:line="280" w:lineRule="exact"/>
        <w:ind w:left="567" w:hanging="357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3761F4">
        <w:rPr>
          <w:rFonts w:ascii="Times New Roman" w:eastAsia="Times New Roman" w:hAnsi="Times New Roman" w:cs="Times New Roman"/>
          <w:color w:val="auto"/>
          <w:spacing w:val="22"/>
          <w:sz w:val="23"/>
          <w:szCs w:val="23"/>
        </w:rPr>
        <w:t xml:space="preserve">Attestazione di versamento della somma indicata dall’Ufficio Demanio all’atto </w:t>
      </w:r>
      <w:r w:rsidRPr="003761F4">
        <w:rPr>
          <w:rFonts w:ascii="Times New Roman" w:eastAsia="Times New Roman" w:hAnsi="Times New Roman" w:cs="Times New Roman"/>
          <w:color w:val="auto"/>
          <w:spacing w:val="22"/>
          <w:sz w:val="23"/>
          <w:szCs w:val="23"/>
        </w:rPr>
        <w:lastRenderedPageBreak/>
        <w:t xml:space="preserve">di comunicazione dell’assegnazione provvisoria del posto ormeggio (il pagamento potrà avvenire: </w:t>
      </w:r>
      <w:r w:rsidRPr="003761F4">
        <w:rPr>
          <w:rFonts w:ascii="Times New Roman" w:eastAsia="Times New Roman" w:hAnsi="Times New Roman" w:cs="Times New Roman"/>
          <w:color w:val="auto"/>
          <w:spacing w:val="7"/>
          <w:sz w:val="20"/>
          <w:szCs w:val="23"/>
        </w:rPr>
        <w:t xml:space="preserve">con </w:t>
      </w:r>
      <w:proofErr w:type="spellStart"/>
      <w:r w:rsidRPr="003761F4">
        <w:rPr>
          <w:rFonts w:ascii="Times New Roman" w:eastAsia="Times New Roman" w:hAnsi="Times New Roman" w:cs="Times New Roman"/>
          <w:color w:val="auto"/>
          <w:spacing w:val="7"/>
          <w:sz w:val="20"/>
          <w:szCs w:val="23"/>
        </w:rPr>
        <w:t>PagoPa</w:t>
      </w:r>
      <w:proofErr w:type="spellEnd"/>
      <w:r w:rsidRPr="003761F4">
        <w:rPr>
          <w:rFonts w:ascii="Times New Roman" w:eastAsia="Times New Roman" w:hAnsi="Times New Roman" w:cs="Times New Roman"/>
          <w:color w:val="auto"/>
          <w:spacing w:val="7"/>
          <w:sz w:val="20"/>
          <w:szCs w:val="23"/>
        </w:rPr>
        <w:t xml:space="preserve"> al seguente link: </w:t>
      </w:r>
      <w:hyperlink r:id="rId10" w:history="1">
        <w:r w:rsidRPr="003761F4">
          <w:rPr>
            <w:rFonts w:ascii="Times New Roman" w:eastAsia="Times New Roman" w:hAnsi="Times New Roman" w:cs="Times New Roman"/>
            <w:spacing w:val="7"/>
            <w:sz w:val="23"/>
            <w:szCs w:val="23"/>
            <w:u w:val="single"/>
          </w:rPr>
          <w:t>https://servizi.comune.maiori.sa.it/portal/servizi/pagamenti/nuovo_pagamento_online/50</w:t>
        </w:r>
      </w:hyperlink>
      <w:r w:rsidRPr="003761F4">
        <w:rPr>
          <w:rFonts w:ascii="Times New Roman" w:eastAsia="Times New Roman" w:hAnsi="Times New Roman" w:cs="Times New Roman"/>
          <w:color w:val="auto"/>
          <w:spacing w:val="2"/>
          <w:sz w:val="23"/>
          <w:szCs w:val="23"/>
        </w:rPr>
        <w:t xml:space="preserve">;  mediante bonifico bancario </w:t>
      </w:r>
      <w:r w:rsidRPr="003761F4">
        <w:rPr>
          <w:rFonts w:ascii="Times New Roman" w:eastAsia="Times New Roman" w:hAnsi="Times New Roman" w:cs="Times New Roman"/>
          <w:color w:val="auto"/>
          <w:spacing w:val="1"/>
          <w:sz w:val="23"/>
          <w:szCs w:val="23"/>
        </w:rPr>
        <w:t xml:space="preserve">presso la Filiale di Maiori del Monte dei Paschi di Siena sul conto intestato al Comune di Maiori </w:t>
      </w:r>
      <w:r w:rsidRPr="003761F4">
        <w:rPr>
          <w:rFonts w:ascii="Times New Roman" w:eastAsia="Times New Roman" w:hAnsi="Times New Roman" w:cs="Times New Roman"/>
          <w:color w:val="auto"/>
          <w:spacing w:val="-4"/>
          <w:sz w:val="23"/>
          <w:szCs w:val="23"/>
        </w:rPr>
        <w:t>codice Iban: IT 29 H  01030 76230 000000136566.</w:t>
      </w:r>
    </w:p>
    <w:p w14:paraId="32C9A555" w14:textId="77777777" w:rsidR="00206F82" w:rsidRPr="0037587D" w:rsidRDefault="00206F82" w:rsidP="00C12801">
      <w:pPr>
        <w:pStyle w:val="Style1"/>
        <w:kinsoku w:val="0"/>
        <w:autoSpaceDE/>
        <w:adjustRightInd/>
        <w:spacing w:line="280" w:lineRule="exact"/>
        <w:ind w:left="567"/>
        <w:jc w:val="both"/>
        <w:rPr>
          <w:rStyle w:val="CharacterStyle2"/>
          <w:rFonts w:asciiTheme="majorBidi" w:hAnsiTheme="majorBidi"/>
          <w:sz w:val="23"/>
          <w:szCs w:val="23"/>
        </w:rPr>
      </w:pPr>
    </w:p>
    <w:p w14:paraId="7CD88398" w14:textId="77777777" w:rsidR="00206F82" w:rsidRPr="0037587D" w:rsidRDefault="00206F82" w:rsidP="00C12801">
      <w:pPr>
        <w:pStyle w:val="Style1"/>
        <w:kinsoku w:val="0"/>
        <w:autoSpaceDE/>
        <w:adjustRightInd/>
        <w:spacing w:line="280" w:lineRule="exact"/>
        <w:jc w:val="both"/>
        <w:rPr>
          <w:rStyle w:val="CharacterStyle2"/>
          <w:rFonts w:asciiTheme="majorBidi" w:hAnsiTheme="majorBidi"/>
          <w:sz w:val="23"/>
          <w:szCs w:val="23"/>
        </w:rPr>
      </w:pPr>
      <w:r w:rsidRPr="0037587D">
        <w:rPr>
          <w:rStyle w:val="CharacterStyle2"/>
          <w:rFonts w:asciiTheme="majorBidi" w:hAnsiTheme="majorBidi"/>
          <w:sz w:val="23"/>
          <w:szCs w:val="23"/>
        </w:rPr>
        <w:t>Luogo e Data: _________________________, lì ____________________</w:t>
      </w:r>
    </w:p>
    <w:p w14:paraId="6131346E" w14:textId="77777777" w:rsidR="00206F82" w:rsidRPr="0037587D" w:rsidRDefault="00206F82" w:rsidP="00C12801">
      <w:pPr>
        <w:pStyle w:val="Style1"/>
        <w:kinsoku w:val="0"/>
        <w:autoSpaceDE/>
        <w:adjustRightInd/>
        <w:spacing w:line="280" w:lineRule="exact"/>
        <w:jc w:val="right"/>
        <w:rPr>
          <w:rStyle w:val="CharacterStyle2"/>
          <w:rFonts w:asciiTheme="majorBidi" w:hAnsiTheme="majorBidi"/>
          <w:b/>
          <w:sz w:val="23"/>
          <w:szCs w:val="23"/>
        </w:rPr>
      </w:pPr>
      <w:r w:rsidRPr="0037587D">
        <w:rPr>
          <w:rStyle w:val="CharacterStyle2"/>
          <w:rFonts w:asciiTheme="majorBidi" w:hAnsiTheme="majorBidi"/>
          <w:b/>
          <w:sz w:val="23"/>
          <w:szCs w:val="23"/>
        </w:rPr>
        <w:t>Firma leggibile</w:t>
      </w:r>
    </w:p>
    <w:p w14:paraId="61E0AAB2" w14:textId="77777777" w:rsidR="00206F82" w:rsidRPr="0037587D" w:rsidRDefault="00206F82" w:rsidP="00C12801">
      <w:pPr>
        <w:pStyle w:val="Style1"/>
        <w:kinsoku w:val="0"/>
        <w:autoSpaceDE/>
        <w:adjustRightInd/>
        <w:spacing w:line="280" w:lineRule="exact"/>
        <w:jc w:val="right"/>
        <w:rPr>
          <w:rStyle w:val="CharacterStyle2"/>
          <w:rFonts w:asciiTheme="majorBidi" w:hAnsiTheme="majorBidi"/>
          <w:b/>
          <w:sz w:val="23"/>
          <w:szCs w:val="23"/>
        </w:rPr>
      </w:pPr>
    </w:p>
    <w:p w14:paraId="03015818" w14:textId="77777777" w:rsidR="00206F82" w:rsidRPr="0037587D" w:rsidRDefault="00206F82" w:rsidP="00C12801">
      <w:pPr>
        <w:pStyle w:val="Style1"/>
        <w:kinsoku w:val="0"/>
        <w:autoSpaceDE/>
        <w:adjustRightInd/>
        <w:spacing w:line="280" w:lineRule="exact"/>
        <w:jc w:val="right"/>
        <w:rPr>
          <w:rStyle w:val="CharacterStyle2"/>
          <w:rFonts w:asciiTheme="majorBidi" w:hAnsiTheme="majorBidi"/>
          <w:b/>
          <w:bCs/>
          <w:spacing w:val="-1"/>
          <w:sz w:val="23"/>
          <w:szCs w:val="23"/>
        </w:rPr>
      </w:pPr>
      <w:r w:rsidRPr="0037587D">
        <w:rPr>
          <w:rStyle w:val="CharacterStyle2"/>
          <w:rFonts w:asciiTheme="majorBidi" w:hAnsiTheme="majorBidi"/>
          <w:b/>
          <w:sz w:val="23"/>
          <w:szCs w:val="23"/>
        </w:rPr>
        <w:t>__________________________________</w:t>
      </w:r>
    </w:p>
    <w:p w14:paraId="56048DC9" w14:textId="77777777" w:rsidR="0085451B" w:rsidRPr="0037587D" w:rsidRDefault="0085451B" w:rsidP="00BB0DBC">
      <w:pPr>
        <w:pStyle w:val="Style1"/>
        <w:kinsoku w:val="0"/>
        <w:autoSpaceDE/>
        <w:adjustRightInd/>
        <w:spacing w:before="720" w:line="300" w:lineRule="exact"/>
        <w:ind w:right="72"/>
        <w:jc w:val="both"/>
        <w:rPr>
          <w:rStyle w:val="CharacterStyle2"/>
          <w:spacing w:val="-2"/>
          <w:sz w:val="23"/>
        </w:rPr>
      </w:pPr>
      <w:r w:rsidRPr="0037587D">
        <w:rPr>
          <w:rStyle w:val="CharacterStyle2"/>
          <w:spacing w:val="-2"/>
          <w:sz w:val="23"/>
          <w:szCs w:val="23"/>
        </w:rPr>
        <w:t xml:space="preserve">Dichiaro di aver preso visione dell’informativa sul trattamento dei dati personali ex art. 13 Regolamento UE 2016/679 concernente i trattamenti connessi a: videosorveglianza, trattamenti indispensabili per la gestione ormeggi, trattamenti indispensabili per l’esecuzione del contratto con il cliente. </w:t>
      </w:r>
    </w:p>
    <w:p w14:paraId="1CA645C9" w14:textId="01F6EEF5" w:rsidR="00843D43" w:rsidRPr="00843D43" w:rsidRDefault="00843D43" w:rsidP="00BB0DBC">
      <w:pPr>
        <w:widowControl w:val="0"/>
        <w:kinsoku w:val="0"/>
        <w:autoSpaceDN w:val="0"/>
        <w:spacing w:before="252" w:after="0" w:line="300" w:lineRule="exact"/>
        <w:ind w:right="72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43D4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La richiesta dovrà essere inoltrata al Comune di Maiori, a mezzo raccomandata </w:t>
      </w:r>
      <w:r w:rsidR="00F5036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A/R; oppure </w:t>
      </w:r>
      <w:r w:rsidRPr="00843D4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a mezzo </w:t>
      </w:r>
      <w:r w:rsidR="00F5036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PEC</w:t>
      </w:r>
      <w:r w:rsidRPr="00843D4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al seguente indirizzo </w:t>
      </w:r>
      <w:hyperlink r:id="rId11" w:history="1">
        <w:r w:rsidRPr="00843D43">
          <w:rPr>
            <w:rFonts w:ascii="Times New Roman" w:eastAsia="Times New Roman" w:hAnsi="Times New Roman" w:cs="Times New Roman"/>
            <w:b/>
            <w:bCs/>
            <w:color w:val="0563C1"/>
            <w:sz w:val="28"/>
            <w:szCs w:val="28"/>
            <w:u w:val="single"/>
          </w:rPr>
          <w:t>protocollo@pec.comune.maiori.sa.it</w:t>
        </w:r>
      </w:hyperlink>
      <w:r w:rsidRPr="00843D4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</w:t>
      </w:r>
    </w:p>
    <w:p w14:paraId="31D000A5" w14:textId="77777777" w:rsidR="00843D43" w:rsidRPr="00843D43" w:rsidRDefault="00843D43" w:rsidP="00BB0DBC">
      <w:pPr>
        <w:widowControl w:val="0"/>
        <w:kinsoku w:val="0"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</w:pPr>
    </w:p>
    <w:p w14:paraId="13B57E81" w14:textId="77777777" w:rsidR="00843D43" w:rsidRPr="00843D43" w:rsidRDefault="00843D43" w:rsidP="00BB0DBC">
      <w:pPr>
        <w:widowControl w:val="0"/>
        <w:kinsoku w:val="0"/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843D4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******************************</w:t>
      </w:r>
    </w:p>
    <w:p w14:paraId="34C2D60F" w14:textId="77777777" w:rsidR="00843D43" w:rsidRPr="00843D43" w:rsidRDefault="00843D43" w:rsidP="00BB0DBC">
      <w:pPr>
        <w:widowControl w:val="0"/>
        <w:kinsoku w:val="0"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</w:pPr>
    </w:p>
    <w:p w14:paraId="319AC3F5" w14:textId="2D2BCF9E" w:rsidR="00843D43" w:rsidRPr="00843D43" w:rsidRDefault="0072412A" w:rsidP="00BB0DBC">
      <w:pPr>
        <w:widowControl w:val="0"/>
        <w:kinsoku w:val="0"/>
        <w:spacing w:after="0" w:line="300" w:lineRule="exact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Il</w:t>
      </w:r>
      <w:r w:rsidR="00843D43" w:rsidRPr="00843D4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F5036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p</w:t>
      </w:r>
      <w:r w:rsidR="00843D43" w:rsidRPr="00843D4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osto </w:t>
      </w:r>
      <w:r w:rsidR="00F5036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o</w:t>
      </w:r>
      <w:r w:rsidR="008930D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rmeggio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843D43" w:rsidRPr="00843D4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è regolat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o</w:t>
      </w:r>
      <w:r w:rsidR="00843D43" w:rsidRPr="00843D4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dalle seguenti condizioni, le quali,</w:t>
      </w:r>
      <w:r w:rsidR="00F5036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lette, confermate e </w:t>
      </w:r>
      <w:r w:rsidR="008930D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sottoscritte dall’utente, s’</w:t>
      </w:r>
      <w:r w:rsidR="00843D43" w:rsidRPr="00843D4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>intendono integralmente accettate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e vincolati dal momento dell’eventuale assegnazione:</w:t>
      </w:r>
    </w:p>
    <w:p w14:paraId="4FAF53FC" w14:textId="77777777" w:rsidR="00C12801" w:rsidRPr="00CB4446" w:rsidRDefault="00843D43" w:rsidP="00BB0DBC">
      <w:pPr>
        <w:pStyle w:val="Paragrafoelenco"/>
        <w:widowControl w:val="0"/>
        <w:numPr>
          <w:ilvl w:val="0"/>
          <w:numId w:val="26"/>
        </w:numPr>
        <w:kinsoku w:val="0"/>
        <w:spacing w:before="240" w:after="0" w:line="300" w:lineRule="exact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444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L'erogazione di ogni servizio e prestazione da parte </w:t>
      </w:r>
      <w:r w:rsidR="00C12801" w:rsidRPr="00CB444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della Gestione è regolata dalle </w:t>
      </w:r>
      <w:r w:rsidRPr="00CB444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presenti condizioni generali. Sono di </w:t>
      </w:r>
      <w:r w:rsidRPr="00CB4446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seguito convenzionalmente definite: a) Gestione (Comune di Maiori e</w:t>
      </w:r>
      <w:r w:rsidR="002C7B2B" w:rsidRPr="00CB4446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/o</w:t>
      </w:r>
      <w:r w:rsidRPr="00CB4446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 xml:space="preserve"> l</w:t>
      </w:r>
      <w:r w:rsidR="002240EF" w:rsidRPr="00CB4446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a</w:t>
      </w:r>
      <w:r w:rsidR="006F7AA6" w:rsidRPr="00CB4446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CB4446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eventuale società affidataria del servizio di gestione</w:t>
      </w:r>
      <w:r w:rsidR="006F7AA6" w:rsidRPr="00CB4446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 xml:space="preserve"> posti ormeggi); b) Richiedente</w:t>
      </w:r>
      <w:r w:rsidR="002240EF" w:rsidRPr="00CB4446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 xml:space="preserve">, </w:t>
      </w:r>
      <w:r w:rsidRPr="00CB4446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 xml:space="preserve">Utente </w:t>
      </w:r>
      <w:r w:rsidR="002240EF" w:rsidRPr="00CB4446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CB4446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 xml:space="preserve">(il richiedente posto barca); </w:t>
      </w:r>
      <w:r w:rsidRPr="00CB4446">
        <w:rPr>
          <w:rFonts w:ascii="Times New Roman" w:eastAsia="Times New Roman" w:hAnsi="Times New Roman" w:cs="Times New Roman"/>
          <w:color w:val="auto"/>
          <w:sz w:val="24"/>
          <w:szCs w:val="24"/>
        </w:rPr>
        <w:t>c) Unità (la nave da diporto, l'imbarcazione e/o il natante cui si riferisce l’istanza).</w:t>
      </w:r>
    </w:p>
    <w:p w14:paraId="0F9D6F65" w14:textId="504B3819" w:rsidR="00C12801" w:rsidRPr="00CB4446" w:rsidRDefault="00C12801" w:rsidP="00BB0DBC">
      <w:pPr>
        <w:pStyle w:val="Paragrafoelenco"/>
        <w:widowControl w:val="0"/>
        <w:numPr>
          <w:ilvl w:val="0"/>
          <w:numId w:val="26"/>
        </w:numPr>
        <w:kinsoku w:val="0"/>
        <w:spacing w:before="240" w:after="0" w:line="300" w:lineRule="exact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444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Il richiedente dei servizi offerti dalla Gestione deve, al momento della presentazione dell’istanza, documentare la </w:t>
      </w:r>
      <w:r w:rsidRPr="00CB4446">
        <w:rPr>
          <w:rFonts w:ascii="Times New Roman" w:eastAsia="Times New Roman" w:hAnsi="Times New Roman" w:cs="Times New Roman"/>
          <w:spacing w:val="1"/>
          <w:sz w:val="24"/>
          <w:szCs w:val="24"/>
        </w:rPr>
        <w:t>prop</w:t>
      </w:r>
      <w:r w:rsidR="0072412A">
        <w:rPr>
          <w:rFonts w:ascii="Times New Roman" w:eastAsia="Times New Roman" w:hAnsi="Times New Roman" w:cs="Times New Roman"/>
          <w:spacing w:val="1"/>
          <w:sz w:val="24"/>
          <w:szCs w:val="24"/>
        </w:rPr>
        <w:t>ria identità e la proprietà</w:t>
      </w:r>
      <w:r w:rsidRPr="00CB44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dell'unità. Con la sottoscrizione della presente, il richiedente:</w:t>
      </w:r>
    </w:p>
    <w:p w14:paraId="3280EF96" w14:textId="77777777" w:rsidR="00CB4446" w:rsidRDefault="00C12801" w:rsidP="00CB4446">
      <w:pPr>
        <w:widowControl w:val="0"/>
        <w:numPr>
          <w:ilvl w:val="0"/>
          <w:numId w:val="13"/>
        </w:numPr>
        <w:kinsoku w:val="0"/>
        <w:spacing w:before="216" w:after="0" w:line="300" w:lineRule="exact"/>
        <w:ind w:left="426" w:right="7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4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garantisce alla Gestione, manlevandola da ogni e qualsiasi responsabilità, che l'unità per la quale viene richiesta </w:t>
      </w:r>
      <w:r w:rsidRPr="00CB4446">
        <w:rPr>
          <w:rFonts w:ascii="Times New Roman" w:eastAsia="Times New Roman" w:hAnsi="Times New Roman" w:cs="Times New Roman"/>
          <w:sz w:val="24"/>
          <w:szCs w:val="24"/>
        </w:rPr>
        <w:t xml:space="preserve">l'erogazione dei servizi: a) è nella sua piena e legittima disponibilità; b) è in ottimo stato di navigabilità; c) è munita di tutti i documenti prescritti ed in corso di vigenza; d) è munita di tutte le dotazioni di bordo prescritte dalla normativa </w:t>
      </w:r>
      <w:r w:rsidRPr="00CB44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vigente; e) si trova in piena regola ed osservanza delle prescrizioni dell'Autorità Marittima; f) è assicurata per la </w:t>
      </w:r>
      <w:r w:rsidRPr="00CB4446">
        <w:rPr>
          <w:rFonts w:ascii="Times New Roman" w:eastAsia="Times New Roman" w:hAnsi="Times New Roman" w:cs="Times New Roman"/>
          <w:sz w:val="24"/>
          <w:szCs w:val="24"/>
        </w:rPr>
        <w:t>responsabilità civile verso terzi, furto e incendio.</w:t>
      </w:r>
    </w:p>
    <w:p w14:paraId="65B99A53" w14:textId="17741EDE" w:rsidR="00C12801" w:rsidRPr="00CB4446" w:rsidRDefault="00C12801" w:rsidP="00CB4446">
      <w:pPr>
        <w:widowControl w:val="0"/>
        <w:numPr>
          <w:ilvl w:val="0"/>
          <w:numId w:val="13"/>
        </w:numPr>
        <w:kinsoku w:val="0"/>
        <w:spacing w:before="216" w:after="0" w:line="300" w:lineRule="exact"/>
        <w:ind w:left="426" w:right="7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446">
        <w:rPr>
          <w:rFonts w:ascii="Times New Roman" w:eastAsia="Times New Roman" w:hAnsi="Times New Roman" w:cs="Times New Roman"/>
          <w:sz w:val="24"/>
          <w:szCs w:val="24"/>
        </w:rPr>
        <w:t xml:space="preserve">si obbliga: a) ad accettare le tariffe praticate dalla Gestione b) a tenere indenne la Gestione da ogni eventuale rivalsa </w:t>
      </w:r>
      <w:r w:rsidRPr="00CB44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prevista in qualunque polizza assicurativa relativa all'unità (e ciò, a titolo esemplificativo anche per il furto, l'incendio, </w:t>
      </w:r>
      <w:r w:rsidRPr="00CB4446">
        <w:rPr>
          <w:rFonts w:ascii="Times New Roman" w:eastAsia="Times New Roman" w:hAnsi="Times New Roman" w:cs="Times New Roman"/>
          <w:sz w:val="24"/>
          <w:szCs w:val="24"/>
        </w:rPr>
        <w:t>la responsabilità civile verso terzi).</w:t>
      </w:r>
    </w:p>
    <w:p w14:paraId="0D4885E9" w14:textId="77777777" w:rsidR="00C12801" w:rsidRPr="00CB4446" w:rsidRDefault="0085451B" w:rsidP="00BB0DBC">
      <w:pPr>
        <w:pStyle w:val="Paragrafoelenco"/>
        <w:widowControl w:val="0"/>
        <w:numPr>
          <w:ilvl w:val="0"/>
          <w:numId w:val="26"/>
        </w:numPr>
        <w:kinsoku w:val="0"/>
        <w:spacing w:before="240" w:after="0" w:line="300" w:lineRule="exact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4446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L'ormeggio nello specchio acqueo esclude a carico della Gestione assunzione in consegna o custodia dell'unità, dei suoi </w:t>
      </w:r>
      <w:r w:rsidRPr="00CB4446">
        <w:rPr>
          <w:rFonts w:ascii="Times New Roman" w:eastAsia="Times New Roman" w:hAnsi="Times New Roman" w:cs="Times New Roman"/>
          <w:sz w:val="24"/>
          <w:szCs w:val="24"/>
        </w:rPr>
        <w:t>accessori e pertinenze.</w:t>
      </w:r>
    </w:p>
    <w:p w14:paraId="514CD267" w14:textId="77777777" w:rsidR="00C12801" w:rsidRPr="00CB4446" w:rsidRDefault="002240EF" w:rsidP="00BB0DBC">
      <w:pPr>
        <w:pStyle w:val="Paragrafoelenco"/>
        <w:widowControl w:val="0"/>
        <w:numPr>
          <w:ilvl w:val="0"/>
          <w:numId w:val="26"/>
        </w:numPr>
        <w:kinsoku w:val="0"/>
        <w:spacing w:before="240" w:after="0" w:line="300" w:lineRule="exact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4446">
        <w:rPr>
          <w:rFonts w:ascii="Times New Roman" w:hAnsi="Times New Roman" w:cs="Times New Roman"/>
          <w:bCs/>
          <w:sz w:val="24"/>
          <w:szCs w:val="24"/>
        </w:rPr>
        <w:t xml:space="preserve">È vietata la cessione a terzi del posto d’ormeggio assegnato, anche temporaneamente. Tale inadempienza sarà causa di decadenza d’ufficio dell’ormeggio. </w:t>
      </w:r>
    </w:p>
    <w:p w14:paraId="3AF975A7" w14:textId="77777777" w:rsidR="00C12801" w:rsidRPr="00CB4446" w:rsidRDefault="002240EF" w:rsidP="00BB0DBC">
      <w:pPr>
        <w:pStyle w:val="Paragrafoelenco"/>
        <w:widowControl w:val="0"/>
        <w:numPr>
          <w:ilvl w:val="0"/>
          <w:numId w:val="26"/>
        </w:numPr>
        <w:kinsoku w:val="0"/>
        <w:spacing w:before="240" w:after="0" w:line="300" w:lineRule="exact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4446">
        <w:rPr>
          <w:rFonts w:ascii="Times New Roman" w:hAnsi="Times New Roman" w:cs="Times New Roman"/>
          <w:bCs/>
          <w:sz w:val="24"/>
          <w:szCs w:val="24"/>
        </w:rPr>
        <w:t>È vietato ormeggiare l’unità di navigazione in posti diversi da quelli assegnati.</w:t>
      </w:r>
    </w:p>
    <w:p w14:paraId="0E983C3E" w14:textId="77777777" w:rsidR="00C12801" w:rsidRPr="00CB4446" w:rsidRDefault="0085451B" w:rsidP="00BB0DBC">
      <w:pPr>
        <w:pStyle w:val="Paragrafoelenco"/>
        <w:widowControl w:val="0"/>
        <w:numPr>
          <w:ilvl w:val="0"/>
          <w:numId w:val="26"/>
        </w:numPr>
        <w:kinsoku w:val="0"/>
        <w:spacing w:before="240" w:after="0" w:line="300" w:lineRule="exact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444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L'utente è reso edotto che la Gestione si obbliga esclusivamente: 1) a consentire </w:t>
      </w:r>
      <w:r w:rsidRPr="00CB4446">
        <w:rPr>
          <w:rFonts w:ascii="Times New Roman" w:eastAsia="Times New Roman" w:hAnsi="Times New Roman" w:cs="Times New Roman"/>
          <w:sz w:val="24"/>
          <w:szCs w:val="24"/>
        </w:rPr>
        <w:t>l'ormeggio dell'unità presso la propria struttura; 2) alla sorveglianza notturna e diurna delle unità ormeggiate a</w:t>
      </w:r>
      <w:r w:rsidRPr="00CB444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d esclusivi fini tecnici; 3) alla pulizia delle banchine; 4) al servizio di assistenza alla manovra, se richiesto, senza </w:t>
      </w:r>
      <w:r w:rsidRPr="00CB4446">
        <w:rPr>
          <w:rFonts w:ascii="Times New Roman" w:eastAsia="Times New Roman" w:hAnsi="Times New Roman" w:cs="Times New Roman"/>
          <w:sz w:val="24"/>
          <w:szCs w:val="24"/>
        </w:rPr>
        <w:t>assunzione di responsabilità della medesima.</w:t>
      </w:r>
    </w:p>
    <w:p w14:paraId="150C5AFC" w14:textId="3B28F1F4" w:rsidR="00C12801" w:rsidRPr="00CB4446" w:rsidRDefault="0085451B" w:rsidP="00BB0DBC">
      <w:pPr>
        <w:pStyle w:val="Paragrafoelenco"/>
        <w:widowControl w:val="0"/>
        <w:numPr>
          <w:ilvl w:val="0"/>
          <w:numId w:val="26"/>
        </w:numPr>
        <w:kinsoku w:val="0"/>
        <w:spacing w:before="240" w:after="0" w:line="300" w:lineRule="exact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444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Gli Utenti non potranno modificare senza consenso del Gestore la durata del periodo durante il </w:t>
      </w:r>
      <w:r w:rsidRPr="00CB4446">
        <w:rPr>
          <w:rFonts w:ascii="Times New Roman" w:eastAsia="Times New Roman" w:hAnsi="Times New Roman" w:cs="Times New Roman"/>
          <w:sz w:val="24"/>
          <w:szCs w:val="24"/>
        </w:rPr>
        <w:t>godimento dello stesso.</w:t>
      </w:r>
    </w:p>
    <w:p w14:paraId="0A0C8804" w14:textId="77777777" w:rsidR="00C12801" w:rsidRPr="00CB4446" w:rsidRDefault="0085451B" w:rsidP="00BB0DBC">
      <w:pPr>
        <w:pStyle w:val="Paragrafoelenco"/>
        <w:widowControl w:val="0"/>
        <w:numPr>
          <w:ilvl w:val="0"/>
          <w:numId w:val="26"/>
        </w:numPr>
        <w:kinsoku w:val="0"/>
        <w:spacing w:before="240" w:after="0" w:line="300" w:lineRule="exact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44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L'interruzione dell'utenza di ormeggio da parte dell'Utente, per vendita dell'imbarcazione o per motivi diversi, non dà </w:t>
      </w:r>
      <w:r w:rsidRPr="00CB4446">
        <w:rPr>
          <w:rFonts w:ascii="Times New Roman" w:eastAsia="Times New Roman" w:hAnsi="Times New Roman" w:cs="Times New Roman"/>
          <w:sz w:val="24"/>
          <w:szCs w:val="24"/>
        </w:rPr>
        <w:t>diritto a rimborso o riduzione del corrispettivo.</w:t>
      </w:r>
    </w:p>
    <w:p w14:paraId="16CEDB75" w14:textId="7877A830" w:rsidR="00CB4446" w:rsidRPr="00CB4446" w:rsidRDefault="00C12801" w:rsidP="00CB4446">
      <w:pPr>
        <w:pStyle w:val="Paragrafoelenco"/>
        <w:widowControl w:val="0"/>
        <w:numPr>
          <w:ilvl w:val="0"/>
          <w:numId w:val="26"/>
        </w:numPr>
        <w:kinsoku w:val="0"/>
        <w:spacing w:before="240" w:after="0" w:line="300" w:lineRule="exact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4446">
        <w:rPr>
          <w:rFonts w:ascii="Times New Roman" w:eastAsia="Times New Roman" w:hAnsi="Times New Roman" w:cs="Times New Roman"/>
          <w:spacing w:val="1"/>
          <w:sz w:val="24"/>
          <w:szCs w:val="24"/>
        </w:rPr>
        <w:t>Il posto di ormeggio è assegnato al richiedente dalla Gestione e non è personale;</w:t>
      </w:r>
      <w:r w:rsidRPr="00CB4446">
        <w:rPr>
          <w:rFonts w:ascii="Times New Roman" w:hAnsi="Times New Roman" w:cs="Times New Roman"/>
          <w:sz w:val="24"/>
          <w:szCs w:val="24"/>
        </w:rPr>
        <w:t xml:space="preserve"> </w:t>
      </w:r>
      <w:r w:rsidRPr="0072412A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</w:rPr>
        <w:t>È vietato lo scambio dei posti d’ormeggio fra i richiedenti assegnatari</w:t>
      </w:r>
      <w:r w:rsidRPr="00CB44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la Gestione si riserva, per motivate </w:t>
      </w:r>
      <w:r w:rsidRPr="00CB4446">
        <w:rPr>
          <w:rFonts w:ascii="Times New Roman" w:eastAsia="Times New Roman" w:hAnsi="Times New Roman" w:cs="Times New Roman"/>
          <w:sz w:val="24"/>
          <w:szCs w:val="24"/>
        </w:rPr>
        <w:t>esigenze, il diritto e la facoltà di variare il posto d'ormeggio assegnato.</w:t>
      </w:r>
    </w:p>
    <w:p w14:paraId="2603BBE5" w14:textId="08A2FC69" w:rsidR="00C12801" w:rsidRPr="00CB4446" w:rsidRDefault="00036525" w:rsidP="00CB4446">
      <w:pPr>
        <w:pStyle w:val="Paragrafoelenco"/>
        <w:widowControl w:val="0"/>
        <w:numPr>
          <w:ilvl w:val="0"/>
          <w:numId w:val="26"/>
        </w:numPr>
        <w:kinsoku w:val="0"/>
        <w:spacing w:before="240" w:after="0" w:line="300" w:lineRule="exact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4446">
        <w:rPr>
          <w:rFonts w:ascii="Times New Roman" w:hAnsi="Times New Roman" w:cs="Times New Roman"/>
          <w:bCs/>
          <w:sz w:val="24"/>
          <w:szCs w:val="24"/>
        </w:rPr>
        <w:t>È vietato ormeggiare unità di navigazione diversa da quella dichiarata sulla domanda. Tale inadempienza sarà causa di decadenza d’ufficio, dell’ormeggio.</w:t>
      </w:r>
    </w:p>
    <w:p w14:paraId="497D82C4" w14:textId="77777777" w:rsidR="00BB0DBC" w:rsidRPr="00CB4446" w:rsidRDefault="0085451B" w:rsidP="00BB0DBC">
      <w:pPr>
        <w:pStyle w:val="Paragrafoelenco"/>
        <w:widowControl w:val="0"/>
        <w:numPr>
          <w:ilvl w:val="0"/>
          <w:numId w:val="26"/>
        </w:numPr>
        <w:kinsoku w:val="0"/>
        <w:spacing w:before="240" w:after="0" w:line="300" w:lineRule="exact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4446">
        <w:rPr>
          <w:rFonts w:ascii="Times New Roman" w:eastAsia="Times New Roman" w:hAnsi="Times New Roman" w:cs="Times New Roman"/>
          <w:sz w:val="24"/>
          <w:szCs w:val="24"/>
        </w:rPr>
        <w:t xml:space="preserve">Ogni richiedente è responsabile della sicurezza della propria unità. L'unità deve essere ormeggiata, a cura dell'utente, nel </w:t>
      </w:r>
      <w:r w:rsidRPr="00CB4446">
        <w:rPr>
          <w:rFonts w:ascii="Times New Roman" w:eastAsia="Times New Roman" w:hAnsi="Times New Roman" w:cs="Times New Roman"/>
          <w:spacing w:val="1"/>
          <w:sz w:val="24"/>
          <w:szCs w:val="24"/>
        </w:rPr>
        <w:t>posto designato dalla Gestione, dotando l'unità stessa di parabordi propri e altri dispositivi in numero e misura idonea per evitare danni a terzi</w:t>
      </w:r>
      <w:r w:rsidR="00036525" w:rsidRPr="00CB444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ed altre</w:t>
      </w:r>
      <w:r w:rsidR="006F7AA6" w:rsidRPr="00CB444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036525" w:rsidRPr="00CB4446">
        <w:rPr>
          <w:rFonts w:ascii="Times New Roman" w:eastAsia="Times New Roman" w:hAnsi="Times New Roman" w:cs="Times New Roman"/>
          <w:spacing w:val="1"/>
          <w:sz w:val="24"/>
          <w:szCs w:val="24"/>
        </w:rPr>
        <w:t>ì</w:t>
      </w:r>
      <w:r w:rsidR="00036525" w:rsidRPr="00CB4446">
        <w:rPr>
          <w:rFonts w:ascii="Times New Roman" w:hAnsi="Times New Roman" w:cs="Times New Roman"/>
          <w:bCs/>
          <w:sz w:val="24"/>
          <w:szCs w:val="24"/>
        </w:rPr>
        <w:t xml:space="preserve"> deve garantire l’ordine e la pulizia della propria unità di navigazione</w:t>
      </w:r>
    </w:p>
    <w:p w14:paraId="64785DC2" w14:textId="1E27B06F" w:rsidR="00BB0DBC" w:rsidRPr="00CB4446" w:rsidRDefault="00BB0DBC" w:rsidP="00BB0DBC">
      <w:pPr>
        <w:pStyle w:val="Paragrafoelenco"/>
        <w:widowControl w:val="0"/>
        <w:numPr>
          <w:ilvl w:val="0"/>
          <w:numId w:val="26"/>
        </w:numPr>
        <w:kinsoku w:val="0"/>
        <w:spacing w:before="240" w:after="0" w:line="300" w:lineRule="exact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4446">
        <w:rPr>
          <w:rFonts w:ascii="Times New Roman" w:hAnsi="Times New Roman" w:cs="Times New Roman"/>
          <w:bCs/>
          <w:sz w:val="24"/>
          <w:szCs w:val="24"/>
        </w:rPr>
        <w:t>Il richiedente assegnatario deve mantenere in buono stato d’uso la propria imbarcazione con particolare riferimento alla pulizia e allo svuotamento dell’acqua piovana o ad infiltrazioni nello scafo che impediscano o rendano pericoloso l’ormeggio alle altre imbarcazioni e malsano l’ambiente.</w:t>
      </w:r>
    </w:p>
    <w:p w14:paraId="78B1D528" w14:textId="77777777" w:rsidR="00BB0DBC" w:rsidRPr="00CB4446" w:rsidRDefault="00BB0DBC" w:rsidP="00BB0DBC">
      <w:pPr>
        <w:pStyle w:val="Paragrafoelenco"/>
        <w:widowControl w:val="0"/>
        <w:numPr>
          <w:ilvl w:val="1"/>
          <w:numId w:val="26"/>
        </w:numPr>
        <w:kinsoku w:val="0"/>
        <w:spacing w:before="240" w:after="0" w:line="300" w:lineRule="exact"/>
        <w:ind w:left="426" w:firstLine="35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4446">
        <w:rPr>
          <w:rFonts w:ascii="Times New Roman" w:eastAsia="Times New Roman" w:hAnsi="Times New Roman" w:cs="Times New Roman"/>
          <w:sz w:val="24"/>
          <w:szCs w:val="24"/>
        </w:rPr>
        <w:t xml:space="preserve">La Gestione è espressamente esonerata da qualsiasi responsabilità per qualsivoglia disservizio o danno derivante da cause di forza maggiore, calamità, eventi atmosferici e/o meteo marini, provvedimenti dell'Autorità o fatti comunque imputabili ad azioni od omissioni del richiedente o di terzi. Inoltre, ed in ogni caso, la Gestione non è responsabile: per i danni alle unità inclusa la perdita totale, da qualsivoglia causa dipendenti; </w:t>
      </w:r>
    </w:p>
    <w:p w14:paraId="594B5F22" w14:textId="77777777" w:rsidR="00BB0DBC" w:rsidRPr="00CB4446" w:rsidRDefault="00BB0DBC" w:rsidP="00BB0DBC">
      <w:pPr>
        <w:pStyle w:val="Paragrafoelenco"/>
        <w:widowControl w:val="0"/>
        <w:numPr>
          <w:ilvl w:val="1"/>
          <w:numId w:val="26"/>
        </w:numPr>
        <w:kinsoku w:val="0"/>
        <w:spacing w:before="240" w:after="0" w:line="300" w:lineRule="exact"/>
        <w:ind w:left="0" w:firstLine="85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4446">
        <w:rPr>
          <w:rFonts w:ascii="Times New Roman" w:eastAsia="Times New Roman" w:hAnsi="Times New Roman" w:cs="Times New Roman"/>
          <w:sz w:val="24"/>
          <w:szCs w:val="24"/>
        </w:rPr>
        <w:t xml:space="preserve">per l'incendio delle unità da qualsivoglia causa dipendente; c) per il furto delle unità; </w:t>
      </w:r>
    </w:p>
    <w:p w14:paraId="3B8D8214" w14:textId="77777777" w:rsidR="00BB0DBC" w:rsidRPr="00CB4446" w:rsidRDefault="00BB0DBC" w:rsidP="00BB0DBC">
      <w:pPr>
        <w:pStyle w:val="Paragrafoelenco"/>
        <w:widowControl w:val="0"/>
        <w:numPr>
          <w:ilvl w:val="1"/>
          <w:numId w:val="26"/>
        </w:numPr>
        <w:kinsoku w:val="0"/>
        <w:spacing w:before="240" w:after="0" w:line="300" w:lineRule="exact"/>
        <w:ind w:left="709" w:firstLine="142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4446">
        <w:rPr>
          <w:rFonts w:ascii="Times New Roman" w:eastAsia="Times New Roman" w:hAnsi="Times New Roman" w:cs="Times New Roman"/>
          <w:sz w:val="24"/>
          <w:szCs w:val="24"/>
        </w:rPr>
        <w:t>per i danni (anche da incendio) o dei furti: agli arredi di bordo, agli oggetti/beni lasciati a bordo, agli accessori e pertinenze (nulla escluso).</w:t>
      </w:r>
    </w:p>
    <w:p w14:paraId="151F4FAE" w14:textId="77777777" w:rsidR="00BB0DBC" w:rsidRPr="00CB4446" w:rsidRDefault="00036525" w:rsidP="00BB0DBC">
      <w:pPr>
        <w:pStyle w:val="Paragrafoelenco"/>
        <w:widowControl w:val="0"/>
        <w:numPr>
          <w:ilvl w:val="0"/>
          <w:numId w:val="26"/>
        </w:numPr>
        <w:kinsoku w:val="0"/>
        <w:spacing w:before="240" w:after="0" w:line="300" w:lineRule="exact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4446">
        <w:rPr>
          <w:rFonts w:ascii="Times New Roman" w:hAnsi="Times New Roman" w:cs="Times New Roman"/>
          <w:bCs/>
          <w:sz w:val="24"/>
          <w:szCs w:val="24"/>
        </w:rPr>
        <w:t xml:space="preserve">Il richiedente assegnatario che, volontariamente, per imperizia, per dolo o per qualsiasi altro motivo arrechi danno alle strutture portuali, ai beni demaniali e/o ad imbarcazioni terze, deve provvedere al risarcimento dei danni nei termini previsti dal </w:t>
      </w:r>
      <w:proofErr w:type="gramStart"/>
      <w:r w:rsidRPr="00CB4446">
        <w:rPr>
          <w:rFonts w:ascii="Times New Roman" w:hAnsi="Times New Roman" w:cs="Times New Roman"/>
          <w:bCs/>
          <w:sz w:val="24"/>
          <w:szCs w:val="24"/>
        </w:rPr>
        <w:t>codice civile</w:t>
      </w:r>
      <w:proofErr w:type="gramEnd"/>
      <w:r w:rsidRPr="00CB44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CAFB24" w14:textId="77777777" w:rsidR="00BB0DBC" w:rsidRPr="00CB4446" w:rsidRDefault="00036525" w:rsidP="00BB0DBC">
      <w:pPr>
        <w:pStyle w:val="Paragrafoelenco"/>
        <w:widowControl w:val="0"/>
        <w:numPr>
          <w:ilvl w:val="0"/>
          <w:numId w:val="26"/>
        </w:numPr>
        <w:kinsoku w:val="0"/>
        <w:spacing w:before="240" w:after="0" w:line="300" w:lineRule="exact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4446">
        <w:rPr>
          <w:rFonts w:ascii="Times New Roman" w:hAnsi="Times New Roman" w:cs="Times New Roman"/>
          <w:bCs/>
          <w:sz w:val="24"/>
          <w:szCs w:val="24"/>
        </w:rPr>
        <w:t>Il richiedente assegnatario deve mantenere un comportamento ed atteggiamento di decoro consoni di un uso di aree pubbliche ed astersi da comportamenti lesivi dei diritti degli altri utenti del Porto o dell’approdo.</w:t>
      </w:r>
    </w:p>
    <w:p w14:paraId="006387AC" w14:textId="77777777" w:rsidR="00BB0DBC" w:rsidRPr="00CB4446" w:rsidRDefault="006F7AA6" w:rsidP="00BB0DBC">
      <w:pPr>
        <w:pStyle w:val="Paragrafoelenco"/>
        <w:widowControl w:val="0"/>
        <w:numPr>
          <w:ilvl w:val="0"/>
          <w:numId w:val="26"/>
        </w:numPr>
        <w:kinsoku w:val="0"/>
        <w:spacing w:before="240" w:after="0" w:line="300" w:lineRule="exact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4446">
        <w:rPr>
          <w:rFonts w:ascii="Times New Roman" w:hAnsi="Times New Roman" w:cs="Times New Roman"/>
          <w:bCs/>
          <w:sz w:val="24"/>
          <w:szCs w:val="24"/>
        </w:rPr>
        <w:t>Il richiedente proprietario dell</w:t>
      </w:r>
      <w:r w:rsidR="009F41EE" w:rsidRPr="00CB4446">
        <w:rPr>
          <w:rFonts w:ascii="Times New Roman" w:hAnsi="Times New Roman" w:cs="Times New Roman"/>
          <w:bCs/>
          <w:sz w:val="24"/>
          <w:szCs w:val="24"/>
        </w:rPr>
        <w:t>’</w:t>
      </w:r>
      <w:r w:rsidRPr="00CB4446">
        <w:rPr>
          <w:rFonts w:ascii="Times New Roman" w:hAnsi="Times New Roman" w:cs="Times New Roman"/>
          <w:bCs/>
          <w:sz w:val="24"/>
          <w:szCs w:val="24"/>
        </w:rPr>
        <w:t>unità di navigazione è responsabile dei guasti o danneggiamenti arrecati dai loro mezzi alle attrezzature portuali ed alle altre unità di navigazione.</w:t>
      </w:r>
    </w:p>
    <w:p w14:paraId="609C6032" w14:textId="77777777" w:rsidR="00BB0DBC" w:rsidRPr="00CB4446" w:rsidRDefault="006F7AA6" w:rsidP="00BB0DBC">
      <w:pPr>
        <w:pStyle w:val="Paragrafoelenco"/>
        <w:widowControl w:val="0"/>
        <w:numPr>
          <w:ilvl w:val="0"/>
          <w:numId w:val="26"/>
        </w:numPr>
        <w:kinsoku w:val="0"/>
        <w:spacing w:before="240" w:after="0" w:line="300" w:lineRule="exact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4446">
        <w:rPr>
          <w:rFonts w:ascii="Times New Roman" w:hAnsi="Times New Roman" w:cs="Times New Roman"/>
          <w:bCs/>
          <w:sz w:val="24"/>
          <w:szCs w:val="24"/>
        </w:rPr>
        <w:t xml:space="preserve">Il richiedente proprietario dell’unità di navigazione </w:t>
      </w:r>
      <w:r w:rsidR="009F41EE" w:rsidRPr="00CB4446">
        <w:rPr>
          <w:rFonts w:ascii="Times New Roman" w:hAnsi="Times New Roman" w:cs="Times New Roman"/>
          <w:bCs/>
          <w:sz w:val="24"/>
          <w:szCs w:val="24"/>
        </w:rPr>
        <w:t>è</w:t>
      </w:r>
      <w:r w:rsidRPr="00CB4446">
        <w:rPr>
          <w:rFonts w:ascii="Times New Roman" w:hAnsi="Times New Roman" w:cs="Times New Roman"/>
          <w:bCs/>
          <w:sz w:val="24"/>
          <w:szCs w:val="24"/>
        </w:rPr>
        <w:t xml:space="preserve"> responsabil</w:t>
      </w:r>
      <w:r w:rsidR="009F41EE" w:rsidRPr="00CB4446">
        <w:rPr>
          <w:rFonts w:ascii="Times New Roman" w:hAnsi="Times New Roman" w:cs="Times New Roman"/>
          <w:bCs/>
          <w:sz w:val="24"/>
          <w:szCs w:val="24"/>
        </w:rPr>
        <w:t>e</w:t>
      </w:r>
      <w:r w:rsidRPr="00CB4446">
        <w:rPr>
          <w:rFonts w:ascii="Times New Roman" w:hAnsi="Times New Roman" w:cs="Times New Roman"/>
          <w:bCs/>
          <w:sz w:val="24"/>
          <w:szCs w:val="24"/>
        </w:rPr>
        <w:t xml:space="preserve"> dei danni ambientali provocati dallo svuotamento acque di sentina, delle acque nere o bianche dei serbatoi esistenti a </w:t>
      </w:r>
      <w:r w:rsidRPr="00CB4446">
        <w:rPr>
          <w:rFonts w:ascii="Times New Roman" w:hAnsi="Times New Roman" w:cs="Times New Roman"/>
          <w:bCs/>
          <w:sz w:val="24"/>
          <w:szCs w:val="24"/>
        </w:rPr>
        <w:lastRenderedPageBreak/>
        <w:t>bordo</w:t>
      </w:r>
      <w:r w:rsidR="009F41EE" w:rsidRPr="00CB44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96E4A0" w14:textId="77777777" w:rsidR="00BB0DBC" w:rsidRPr="00CB4446" w:rsidRDefault="0085451B" w:rsidP="00BB0DBC">
      <w:pPr>
        <w:pStyle w:val="Paragrafoelenco"/>
        <w:widowControl w:val="0"/>
        <w:numPr>
          <w:ilvl w:val="0"/>
          <w:numId w:val="26"/>
        </w:numPr>
        <w:kinsoku w:val="0"/>
        <w:spacing w:before="240" w:after="0" w:line="300" w:lineRule="exact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4446">
        <w:rPr>
          <w:rFonts w:ascii="Times New Roman" w:eastAsia="Times New Roman" w:hAnsi="Times New Roman" w:cs="Times New Roman"/>
          <w:sz w:val="24"/>
          <w:szCs w:val="24"/>
        </w:rPr>
        <w:t>Per quanto non espressamente previsto si applicano le disposizioni vigenti in materia.</w:t>
      </w:r>
    </w:p>
    <w:p w14:paraId="0F4EA60E" w14:textId="77777777" w:rsidR="00BB0DBC" w:rsidRPr="00CB4446" w:rsidRDefault="0085451B" w:rsidP="00BB0DBC">
      <w:pPr>
        <w:pStyle w:val="Paragrafoelenco"/>
        <w:widowControl w:val="0"/>
        <w:numPr>
          <w:ilvl w:val="0"/>
          <w:numId w:val="26"/>
        </w:numPr>
        <w:kinsoku w:val="0"/>
        <w:spacing w:before="240" w:after="0" w:line="300" w:lineRule="exact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4446">
        <w:rPr>
          <w:rFonts w:ascii="Times New Roman" w:eastAsia="Times New Roman" w:hAnsi="Times New Roman" w:cs="Times New Roman"/>
          <w:sz w:val="24"/>
          <w:szCs w:val="24"/>
        </w:rPr>
        <w:t>Si informano gli Utenti che le aree in concessione sono sottoposte a videosorveglianza e registrazione delle immagini. Le zone interessate dalla videosorveglianza, sono opportunamente segnalate con cartelli e i dati saranno trattati nel pieno rispetto della normativa posta a tutela del dato personale (Regolamento UE 2016/679), così come indicato nella specifica informativa (ex art. 13 GDPR.)</w:t>
      </w:r>
    </w:p>
    <w:p w14:paraId="658B95F3" w14:textId="77777777" w:rsidR="00BB0DBC" w:rsidRPr="00CB4446" w:rsidRDefault="0085451B" w:rsidP="00CB4446">
      <w:pPr>
        <w:pStyle w:val="Paragrafoelenco"/>
        <w:widowControl w:val="0"/>
        <w:numPr>
          <w:ilvl w:val="0"/>
          <w:numId w:val="26"/>
        </w:numPr>
        <w:kinsoku w:val="0"/>
        <w:spacing w:before="240" w:after="0" w:line="300" w:lineRule="exact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4446"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 w:rsidR="00E0675E" w:rsidRPr="00CB4446">
        <w:rPr>
          <w:rFonts w:ascii="Times New Roman" w:eastAsia="Times New Roman" w:hAnsi="Times New Roman" w:cs="Times New Roman"/>
          <w:sz w:val="24"/>
          <w:szCs w:val="24"/>
        </w:rPr>
        <w:t>gestore</w:t>
      </w:r>
      <w:r w:rsidRPr="00CB4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75E" w:rsidRPr="00CB4446"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CB4446">
        <w:rPr>
          <w:rFonts w:ascii="Times New Roman" w:eastAsia="Times New Roman" w:hAnsi="Times New Roman" w:cs="Times New Roman"/>
          <w:sz w:val="24"/>
          <w:szCs w:val="24"/>
        </w:rPr>
        <w:t xml:space="preserve"> esonerat</w:t>
      </w:r>
      <w:r w:rsidR="00E0675E" w:rsidRPr="00CB444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B4446">
        <w:rPr>
          <w:rFonts w:ascii="Times New Roman" w:eastAsia="Times New Roman" w:hAnsi="Times New Roman" w:cs="Times New Roman"/>
          <w:sz w:val="24"/>
          <w:szCs w:val="24"/>
        </w:rPr>
        <w:t xml:space="preserve"> da qualsiasi danno a seguito di c</w:t>
      </w:r>
      <w:r w:rsidR="00BB0DBC" w:rsidRPr="00CB4446">
        <w:rPr>
          <w:rFonts w:ascii="Times New Roman" w:eastAsia="Times New Roman" w:hAnsi="Times New Roman" w:cs="Times New Roman"/>
          <w:sz w:val="24"/>
          <w:szCs w:val="24"/>
        </w:rPr>
        <w:t>ondizioni meteo- marine avverse.</w:t>
      </w:r>
    </w:p>
    <w:p w14:paraId="6F3C4497" w14:textId="5331CC44" w:rsidR="00BB0DBC" w:rsidRPr="00CB4446" w:rsidRDefault="0085451B" w:rsidP="00CB4446">
      <w:pPr>
        <w:pStyle w:val="Paragrafoelenco"/>
        <w:widowControl w:val="0"/>
        <w:numPr>
          <w:ilvl w:val="0"/>
          <w:numId w:val="26"/>
        </w:numPr>
        <w:kinsoku w:val="0"/>
        <w:spacing w:before="240" w:after="0" w:line="300" w:lineRule="exact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4446">
        <w:rPr>
          <w:rFonts w:ascii="Times New Roman" w:eastAsia="Times New Roman" w:hAnsi="Times New Roman" w:cs="Times New Roman"/>
          <w:sz w:val="24"/>
          <w:szCs w:val="24"/>
        </w:rPr>
        <w:t xml:space="preserve">Con la sottoscrizione l’Utente </w:t>
      </w:r>
      <w:r w:rsidR="006F7AA6" w:rsidRPr="00CB4446">
        <w:rPr>
          <w:rFonts w:ascii="Times New Roman" w:eastAsia="Times New Roman" w:hAnsi="Times New Roman" w:cs="Times New Roman"/>
          <w:sz w:val="24"/>
          <w:szCs w:val="24"/>
        </w:rPr>
        <w:t>dichiara di aver preso visione</w:t>
      </w:r>
      <w:r w:rsidR="002F5BD2" w:rsidRPr="00CB4446">
        <w:rPr>
          <w:rFonts w:ascii="Times New Roman" w:eastAsia="Times New Roman" w:hAnsi="Times New Roman" w:cs="Times New Roman"/>
          <w:sz w:val="24"/>
          <w:szCs w:val="24"/>
        </w:rPr>
        <w:t xml:space="preserve">, letto </w:t>
      </w:r>
      <w:r w:rsidR="006F7AA6" w:rsidRPr="00CB4446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="008930DF">
        <w:rPr>
          <w:rFonts w:ascii="Times New Roman" w:eastAsia="Times New Roman" w:hAnsi="Times New Roman" w:cs="Times New Roman"/>
          <w:sz w:val="24"/>
          <w:szCs w:val="24"/>
        </w:rPr>
        <w:t xml:space="preserve">espressamente </w:t>
      </w:r>
      <w:r w:rsidRPr="00CB4446">
        <w:rPr>
          <w:rFonts w:ascii="Times New Roman" w:eastAsia="Times New Roman" w:hAnsi="Times New Roman" w:cs="Times New Roman"/>
          <w:sz w:val="24"/>
          <w:szCs w:val="24"/>
        </w:rPr>
        <w:t xml:space="preserve">accetta quanto previsto nella Delibera di G.C. </w:t>
      </w:r>
      <w:r w:rsidR="0037587D" w:rsidRPr="00CB4446"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 w:rsidR="00843D43" w:rsidRPr="00CB4446">
        <w:rPr>
          <w:rFonts w:ascii="Times New Roman" w:eastAsia="Times New Roman" w:hAnsi="Times New Roman" w:cs="Times New Roman"/>
          <w:sz w:val="24"/>
          <w:szCs w:val="24"/>
        </w:rPr>
        <w:t>224</w:t>
      </w:r>
      <w:r w:rsidR="0037587D" w:rsidRPr="00CB4446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r w:rsidR="00843D43" w:rsidRPr="00CB4446">
        <w:rPr>
          <w:rFonts w:ascii="Times New Roman" w:eastAsia="Times New Roman" w:hAnsi="Times New Roman" w:cs="Times New Roman"/>
          <w:sz w:val="24"/>
          <w:szCs w:val="24"/>
        </w:rPr>
        <w:t>13/12</w:t>
      </w:r>
      <w:r w:rsidR="0037587D" w:rsidRPr="00CB4446">
        <w:rPr>
          <w:rFonts w:ascii="Times New Roman" w:eastAsia="Times New Roman" w:hAnsi="Times New Roman" w:cs="Times New Roman"/>
          <w:sz w:val="24"/>
          <w:szCs w:val="24"/>
        </w:rPr>
        <w:t>/2023</w:t>
      </w:r>
      <w:r w:rsidR="00C22FB7" w:rsidRPr="00CB4446">
        <w:rPr>
          <w:rFonts w:ascii="Times New Roman" w:eastAsia="Times New Roman" w:hAnsi="Times New Roman" w:cs="Times New Roman"/>
          <w:sz w:val="24"/>
          <w:szCs w:val="24"/>
        </w:rPr>
        <w:t>, allegata all’avviso</w:t>
      </w:r>
      <w:r w:rsidR="008930DF">
        <w:rPr>
          <w:rFonts w:ascii="Times New Roman" w:eastAsia="Times New Roman" w:hAnsi="Times New Roman" w:cs="Times New Roman"/>
          <w:sz w:val="24"/>
          <w:szCs w:val="24"/>
        </w:rPr>
        <w:t xml:space="preserve"> e qui da intendersi per integralmente richiamata</w:t>
      </w:r>
      <w:r w:rsidR="00C22FB7" w:rsidRPr="00CB44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587D" w:rsidRPr="00CB44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0EB9A6" w14:textId="7620435F" w:rsidR="0085451B" w:rsidRPr="00CB4446" w:rsidRDefault="0085451B" w:rsidP="00CB4446">
      <w:pPr>
        <w:pStyle w:val="Paragrafoelenco"/>
        <w:widowControl w:val="0"/>
        <w:numPr>
          <w:ilvl w:val="0"/>
          <w:numId w:val="26"/>
        </w:numPr>
        <w:kinsoku w:val="0"/>
        <w:spacing w:before="240" w:after="0" w:line="300" w:lineRule="exact"/>
        <w:ind w:left="0" w:firstLine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B4446">
        <w:rPr>
          <w:rFonts w:ascii="Times New Roman" w:eastAsia="Times New Roman" w:hAnsi="Times New Roman" w:cs="Times New Roman"/>
          <w:sz w:val="24"/>
          <w:szCs w:val="24"/>
        </w:rPr>
        <w:t>Per ogni eventuale controversia derivante dal presente contratto è competente il foro di Salerno.</w:t>
      </w:r>
    </w:p>
    <w:p w14:paraId="4EC590B7" w14:textId="77777777" w:rsidR="00BB0DBC" w:rsidRPr="00BB0DBC" w:rsidRDefault="00BB0DBC" w:rsidP="00BB0DBC">
      <w:pPr>
        <w:pStyle w:val="Paragrafoelenco"/>
        <w:widowControl w:val="0"/>
        <w:kinsoku w:val="0"/>
        <w:spacing w:before="240" w:after="0" w:line="300" w:lineRule="exact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7C593DD" w14:textId="77777777" w:rsidR="0085451B" w:rsidRPr="0037587D" w:rsidRDefault="0085451B" w:rsidP="00BB0DBC">
      <w:pPr>
        <w:pStyle w:val="Style1"/>
        <w:kinsoku w:val="0"/>
        <w:autoSpaceDE/>
        <w:adjustRightInd/>
        <w:spacing w:line="300" w:lineRule="exact"/>
        <w:jc w:val="both"/>
        <w:rPr>
          <w:rStyle w:val="CharacterStyle2"/>
          <w:sz w:val="23"/>
          <w:szCs w:val="23"/>
        </w:rPr>
      </w:pPr>
      <w:r w:rsidRPr="0037587D">
        <w:rPr>
          <w:rStyle w:val="CharacterStyle2"/>
          <w:sz w:val="23"/>
          <w:szCs w:val="23"/>
        </w:rPr>
        <w:t>Luogo e Data: _________________________, lì ____________________</w:t>
      </w:r>
    </w:p>
    <w:p w14:paraId="71C68CAE" w14:textId="77777777" w:rsidR="0085451B" w:rsidRDefault="0085451B" w:rsidP="00BB0DBC">
      <w:pPr>
        <w:pStyle w:val="Style1"/>
        <w:kinsoku w:val="0"/>
        <w:autoSpaceDE/>
        <w:adjustRightInd/>
        <w:spacing w:line="300" w:lineRule="exact"/>
        <w:jc w:val="right"/>
        <w:rPr>
          <w:rStyle w:val="CharacterStyle2"/>
          <w:b/>
          <w:sz w:val="23"/>
          <w:szCs w:val="23"/>
        </w:rPr>
      </w:pPr>
      <w:r w:rsidRPr="0037587D">
        <w:rPr>
          <w:rStyle w:val="CharacterStyle2"/>
          <w:b/>
          <w:sz w:val="23"/>
          <w:szCs w:val="23"/>
        </w:rPr>
        <w:t>Firma leggibile</w:t>
      </w:r>
    </w:p>
    <w:p w14:paraId="591A89D6" w14:textId="77777777" w:rsidR="006F7AA6" w:rsidRDefault="006F7AA6" w:rsidP="00BB0DBC">
      <w:pPr>
        <w:pStyle w:val="Style1"/>
        <w:kinsoku w:val="0"/>
        <w:autoSpaceDE/>
        <w:adjustRightInd/>
        <w:spacing w:line="300" w:lineRule="exact"/>
        <w:jc w:val="right"/>
        <w:rPr>
          <w:rStyle w:val="CharacterStyle2"/>
          <w:b/>
          <w:sz w:val="23"/>
          <w:szCs w:val="23"/>
        </w:rPr>
      </w:pPr>
    </w:p>
    <w:p w14:paraId="3089590B" w14:textId="77777777" w:rsidR="00F33CDE" w:rsidRDefault="00F33CDE" w:rsidP="00BB0DBC">
      <w:pPr>
        <w:pStyle w:val="Style1"/>
        <w:kinsoku w:val="0"/>
        <w:autoSpaceDE/>
        <w:adjustRightInd/>
        <w:spacing w:line="300" w:lineRule="exact"/>
        <w:jc w:val="right"/>
        <w:rPr>
          <w:rFonts w:asciiTheme="majorBidi" w:hAnsiTheme="majorBidi" w:cstheme="majorBidi"/>
          <w:bCs/>
          <w:sz w:val="24"/>
          <w:szCs w:val="24"/>
        </w:rPr>
      </w:pPr>
      <w:r w:rsidRPr="0037587D">
        <w:rPr>
          <w:rStyle w:val="CharacterStyle2"/>
          <w:b/>
          <w:sz w:val="23"/>
          <w:szCs w:val="23"/>
        </w:rPr>
        <w:t>__________________________________</w:t>
      </w:r>
    </w:p>
    <w:p w14:paraId="6D996374" w14:textId="77777777" w:rsidR="00F33CDE" w:rsidRPr="0037587D" w:rsidRDefault="00F33CDE" w:rsidP="00BB0DBC">
      <w:pPr>
        <w:pStyle w:val="Style1"/>
        <w:kinsoku w:val="0"/>
        <w:autoSpaceDE/>
        <w:adjustRightInd/>
        <w:spacing w:line="300" w:lineRule="exact"/>
        <w:jc w:val="right"/>
        <w:rPr>
          <w:rStyle w:val="CharacterStyle2"/>
          <w:b/>
          <w:sz w:val="23"/>
          <w:szCs w:val="23"/>
        </w:rPr>
      </w:pPr>
    </w:p>
    <w:p w14:paraId="5F37F7A9" w14:textId="77777777" w:rsidR="00F33CDE" w:rsidRDefault="00F33CDE" w:rsidP="00BB0DBC">
      <w:pPr>
        <w:pStyle w:val="Style1"/>
        <w:kinsoku w:val="0"/>
        <w:autoSpaceDE/>
        <w:adjustRightInd/>
        <w:spacing w:line="300" w:lineRule="exact"/>
        <w:jc w:val="both"/>
        <w:rPr>
          <w:rStyle w:val="CharacterStyle2"/>
          <w:b/>
          <w:sz w:val="23"/>
          <w:szCs w:val="23"/>
        </w:rPr>
      </w:pPr>
    </w:p>
    <w:p w14:paraId="01250456" w14:textId="6953D98A" w:rsidR="00F33CDE" w:rsidRPr="000F5926" w:rsidRDefault="000F5926" w:rsidP="00BB0DBC">
      <w:pPr>
        <w:pStyle w:val="Style1"/>
        <w:kinsoku w:val="0"/>
        <w:autoSpaceDE/>
        <w:adjustRightInd/>
        <w:spacing w:line="300" w:lineRule="exact"/>
        <w:jc w:val="both"/>
        <w:rPr>
          <w:rStyle w:val="CharacterStyle2"/>
          <w:sz w:val="23"/>
          <w:szCs w:val="23"/>
        </w:rPr>
      </w:pPr>
      <w:r>
        <w:rPr>
          <w:rStyle w:val="CharacterStyle2"/>
          <w:sz w:val="23"/>
          <w:szCs w:val="23"/>
        </w:rPr>
        <w:t>Il sottoscritto, d</w:t>
      </w:r>
      <w:r w:rsidRPr="000F5926">
        <w:rPr>
          <w:rStyle w:val="CharacterStyle2"/>
          <w:sz w:val="23"/>
          <w:szCs w:val="23"/>
        </w:rPr>
        <w:t>opo</w:t>
      </w:r>
      <w:r>
        <w:rPr>
          <w:rStyle w:val="CharacterStyle2"/>
          <w:sz w:val="23"/>
          <w:szCs w:val="23"/>
        </w:rPr>
        <w:t xml:space="preserve"> attenta lettura di ogni singola clausola ed</w:t>
      </w:r>
      <w:r w:rsidRPr="000F5926">
        <w:rPr>
          <w:rStyle w:val="CharacterStyle2"/>
          <w:sz w:val="23"/>
          <w:szCs w:val="23"/>
        </w:rPr>
        <w:t xml:space="preserve"> averne presa attenta e specifica conoscenza e visione,</w:t>
      </w:r>
      <w:r>
        <w:rPr>
          <w:rStyle w:val="CharacterStyle2"/>
          <w:sz w:val="23"/>
          <w:szCs w:val="23"/>
        </w:rPr>
        <w:t xml:space="preserve"> </w:t>
      </w:r>
      <w:r w:rsidRPr="000F5926">
        <w:rPr>
          <w:rStyle w:val="CharacterStyle2"/>
          <w:sz w:val="23"/>
          <w:szCs w:val="23"/>
        </w:rPr>
        <w:t xml:space="preserve"> approv</w:t>
      </w:r>
      <w:r>
        <w:rPr>
          <w:rStyle w:val="CharacterStyle2"/>
          <w:sz w:val="23"/>
          <w:szCs w:val="23"/>
        </w:rPr>
        <w:t>o</w:t>
      </w:r>
      <w:r w:rsidRPr="000F5926">
        <w:rPr>
          <w:rStyle w:val="CharacterStyle2"/>
          <w:sz w:val="23"/>
          <w:szCs w:val="23"/>
        </w:rPr>
        <w:t xml:space="preserve"> ed accett</w:t>
      </w:r>
      <w:r>
        <w:rPr>
          <w:rStyle w:val="CharacterStyle2"/>
          <w:sz w:val="23"/>
          <w:szCs w:val="23"/>
        </w:rPr>
        <w:t>o</w:t>
      </w:r>
      <w:r w:rsidRPr="000F5926">
        <w:rPr>
          <w:rStyle w:val="CharacterStyle2"/>
          <w:sz w:val="23"/>
          <w:szCs w:val="23"/>
        </w:rPr>
        <w:t xml:space="preserve"> le </w:t>
      </w:r>
      <w:r>
        <w:rPr>
          <w:rStyle w:val="CharacterStyle2"/>
          <w:sz w:val="23"/>
          <w:szCs w:val="23"/>
        </w:rPr>
        <w:t xml:space="preserve">su estese </w:t>
      </w:r>
      <w:r w:rsidRPr="000F5926">
        <w:rPr>
          <w:rStyle w:val="CharacterStyle2"/>
          <w:sz w:val="23"/>
          <w:szCs w:val="23"/>
        </w:rPr>
        <w:t>clausole delle condizioni di ormeggio</w:t>
      </w:r>
      <w:r w:rsidR="00CB4446">
        <w:rPr>
          <w:rStyle w:val="CharacterStyle2"/>
          <w:sz w:val="23"/>
          <w:szCs w:val="23"/>
        </w:rPr>
        <w:t xml:space="preserve"> agli artt. </w:t>
      </w:r>
      <w:r w:rsidR="00BB0DBC">
        <w:rPr>
          <w:rStyle w:val="CharacterStyle2"/>
          <w:sz w:val="23"/>
          <w:szCs w:val="23"/>
        </w:rPr>
        <w:t>1,2,3,4,5,6,7,8,9,10,11,12,13,14,15,16,17,18,19,20,21.</w:t>
      </w:r>
      <w:r w:rsidRPr="000F5926">
        <w:rPr>
          <w:rStyle w:val="CharacterStyle2"/>
          <w:sz w:val="23"/>
          <w:szCs w:val="23"/>
        </w:rPr>
        <w:t xml:space="preserve"> </w:t>
      </w:r>
    </w:p>
    <w:p w14:paraId="227E2119" w14:textId="77777777" w:rsidR="00F5036F" w:rsidRDefault="00F5036F" w:rsidP="00BB0DBC">
      <w:pPr>
        <w:pStyle w:val="Style1"/>
        <w:kinsoku w:val="0"/>
        <w:autoSpaceDE/>
        <w:adjustRightInd/>
        <w:spacing w:line="300" w:lineRule="exact"/>
        <w:jc w:val="right"/>
        <w:rPr>
          <w:rStyle w:val="CharacterStyle2"/>
          <w:b/>
          <w:sz w:val="23"/>
          <w:szCs w:val="23"/>
        </w:rPr>
      </w:pPr>
    </w:p>
    <w:p w14:paraId="5BC889A2" w14:textId="77777777" w:rsidR="00F5036F" w:rsidRDefault="00F5036F" w:rsidP="00BB0DBC">
      <w:pPr>
        <w:pStyle w:val="Style1"/>
        <w:kinsoku w:val="0"/>
        <w:autoSpaceDE/>
        <w:adjustRightInd/>
        <w:spacing w:line="300" w:lineRule="exact"/>
        <w:jc w:val="right"/>
        <w:rPr>
          <w:rStyle w:val="CharacterStyle2"/>
          <w:b/>
          <w:sz w:val="23"/>
          <w:szCs w:val="23"/>
        </w:rPr>
      </w:pPr>
    </w:p>
    <w:p w14:paraId="0F202522" w14:textId="77777777" w:rsidR="000F5926" w:rsidRPr="0037587D" w:rsidRDefault="000F5926" w:rsidP="00BB0DBC">
      <w:pPr>
        <w:pStyle w:val="Style1"/>
        <w:kinsoku w:val="0"/>
        <w:autoSpaceDE/>
        <w:adjustRightInd/>
        <w:spacing w:line="300" w:lineRule="exact"/>
        <w:jc w:val="both"/>
        <w:rPr>
          <w:rStyle w:val="CharacterStyle2"/>
          <w:sz w:val="23"/>
          <w:szCs w:val="23"/>
        </w:rPr>
      </w:pPr>
      <w:r w:rsidRPr="0037587D">
        <w:rPr>
          <w:rStyle w:val="CharacterStyle2"/>
          <w:sz w:val="23"/>
          <w:szCs w:val="23"/>
        </w:rPr>
        <w:t>Luogo e Data: _________________________, lì ____________________</w:t>
      </w:r>
    </w:p>
    <w:p w14:paraId="3CB3FD11" w14:textId="28F94B83" w:rsidR="00F33CDE" w:rsidRDefault="00F33CDE" w:rsidP="00BB0DBC">
      <w:pPr>
        <w:pStyle w:val="Style1"/>
        <w:kinsoku w:val="0"/>
        <w:autoSpaceDE/>
        <w:adjustRightInd/>
        <w:spacing w:line="300" w:lineRule="exact"/>
        <w:jc w:val="right"/>
        <w:rPr>
          <w:rStyle w:val="CharacterStyle2"/>
          <w:b/>
          <w:sz w:val="23"/>
          <w:szCs w:val="23"/>
        </w:rPr>
      </w:pPr>
      <w:r>
        <w:rPr>
          <w:rStyle w:val="CharacterStyle2"/>
          <w:b/>
          <w:sz w:val="23"/>
          <w:szCs w:val="23"/>
        </w:rPr>
        <w:t>Firma leggibile</w:t>
      </w:r>
    </w:p>
    <w:p w14:paraId="077073CA" w14:textId="77777777" w:rsidR="000F5926" w:rsidRDefault="000F5926" w:rsidP="00BB0DBC">
      <w:pPr>
        <w:pStyle w:val="Style1"/>
        <w:kinsoku w:val="0"/>
        <w:autoSpaceDE/>
        <w:adjustRightInd/>
        <w:spacing w:line="300" w:lineRule="exact"/>
        <w:jc w:val="right"/>
        <w:rPr>
          <w:rStyle w:val="CharacterStyle2"/>
          <w:b/>
          <w:sz w:val="23"/>
          <w:szCs w:val="23"/>
        </w:rPr>
      </w:pPr>
    </w:p>
    <w:p w14:paraId="02D1235A" w14:textId="77777777" w:rsidR="000F5926" w:rsidRDefault="000F5926" w:rsidP="00BB0DBC">
      <w:pPr>
        <w:pStyle w:val="Style1"/>
        <w:kinsoku w:val="0"/>
        <w:autoSpaceDE/>
        <w:adjustRightInd/>
        <w:spacing w:line="300" w:lineRule="exact"/>
        <w:jc w:val="right"/>
        <w:rPr>
          <w:rFonts w:asciiTheme="majorBidi" w:hAnsiTheme="majorBidi" w:cstheme="majorBidi"/>
          <w:bCs/>
          <w:sz w:val="24"/>
          <w:szCs w:val="24"/>
        </w:rPr>
      </w:pPr>
      <w:r w:rsidRPr="0037587D">
        <w:rPr>
          <w:rStyle w:val="CharacterStyle2"/>
          <w:b/>
          <w:sz w:val="23"/>
          <w:szCs w:val="23"/>
        </w:rPr>
        <w:t>__________________________________</w:t>
      </w:r>
    </w:p>
    <w:p w14:paraId="0016B958" w14:textId="77777777" w:rsidR="000F5926" w:rsidRPr="0037587D" w:rsidRDefault="000F5926" w:rsidP="00C12801">
      <w:pPr>
        <w:pStyle w:val="Style1"/>
        <w:kinsoku w:val="0"/>
        <w:autoSpaceDE/>
        <w:adjustRightInd/>
        <w:spacing w:line="280" w:lineRule="exact"/>
        <w:jc w:val="right"/>
        <w:rPr>
          <w:rStyle w:val="CharacterStyle2"/>
          <w:b/>
          <w:sz w:val="23"/>
          <w:szCs w:val="23"/>
        </w:rPr>
      </w:pPr>
    </w:p>
    <w:p w14:paraId="3445DC45" w14:textId="5F3D3BC7" w:rsidR="0085451B" w:rsidRDefault="0085451B" w:rsidP="00C12801">
      <w:pPr>
        <w:pStyle w:val="Style1"/>
        <w:kinsoku w:val="0"/>
        <w:autoSpaceDE/>
        <w:adjustRightInd/>
        <w:spacing w:line="280" w:lineRule="exact"/>
        <w:rPr>
          <w:rFonts w:asciiTheme="majorBidi" w:hAnsiTheme="majorBidi" w:cstheme="majorBidi"/>
          <w:bCs/>
          <w:sz w:val="24"/>
          <w:szCs w:val="24"/>
        </w:rPr>
      </w:pPr>
    </w:p>
    <w:sectPr w:rsidR="0085451B" w:rsidSect="002A05E1">
      <w:headerReference w:type="default" r:id="rId12"/>
      <w:footerReference w:type="default" r:id="rId13"/>
      <w:pgSz w:w="11904" w:h="16834"/>
      <w:pgMar w:top="1701" w:right="1134" w:bottom="1701" w:left="1134" w:header="28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E25AE" w14:textId="77777777" w:rsidR="005B31D2" w:rsidRDefault="005B31D2" w:rsidP="00360654">
      <w:pPr>
        <w:spacing w:after="0" w:line="240" w:lineRule="auto"/>
      </w:pPr>
      <w:r>
        <w:separator/>
      </w:r>
    </w:p>
  </w:endnote>
  <w:endnote w:type="continuationSeparator" w:id="0">
    <w:p w14:paraId="0F83B373" w14:textId="77777777" w:rsidR="005B31D2" w:rsidRDefault="005B31D2" w:rsidP="0036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2918571"/>
      <w:docPartObj>
        <w:docPartGallery w:val="Page Numbers (Bottom of Page)"/>
        <w:docPartUnique/>
      </w:docPartObj>
    </w:sdtPr>
    <w:sdtEndPr/>
    <w:sdtContent>
      <w:p w14:paraId="2FAA40FD" w14:textId="3E2D7BBA" w:rsidR="00015BC4" w:rsidRDefault="00015BC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9E7">
          <w:rPr>
            <w:noProof/>
          </w:rPr>
          <w:t>2</w:t>
        </w:r>
        <w:r>
          <w:fldChar w:fldCharType="end"/>
        </w:r>
      </w:p>
    </w:sdtContent>
  </w:sdt>
  <w:p w14:paraId="7BADE7F4" w14:textId="77777777" w:rsidR="00015BC4" w:rsidRDefault="00015B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CFC8" w14:textId="77777777" w:rsidR="005B31D2" w:rsidRDefault="005B31D2" w:rsidP="00360654">
      <w:pPr>
        <w:spacing w:after="0" w:line="240" w:lineRule="auto"/>
      </w:pPr>
      <w:r>
        <w:separator/>
      </w:r>
    </w:p>
  </w:footnote>
  <w:footnote w:type="continuationSeparator" w:id="0">
    <w:p w14:paraId="4F9119A0" w14:textId="77777777" w:rsidR="005B31D2" w:rsidRDefault="005B31D2" w:rsidP="00360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2FA9" w14:textId="34225D15" w:rsidR="00360654" w:rsidRDefault="004D74F7">
    <w:pPr>
      <w:pStyle w:val="Intestazione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559C71F" wp14:editId="0038B79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460F953" w14:textId="13427B31" w:rsidR="004D74F7" w:rsidRPr="00843D43" w:rsidRDefault="004D74F7">
                              <w:pPr>
                                <w:pStyle w:val="Intestazione"/>
                                <w:jc w:val="center"/>
                                <w:rPr>
                                  <w:caps/>
                                  <w:color w:val="FFFFFF"/>
                                </w:rPr>
                              </w:pPr>
                              <w:r w:rsidRPr="00843D4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MODULO “</w:t>
                              </w:r>
                              <w:r w:rsidRPr="00843D43">
                                <w:t xml:space="preserve">D” – RICHIESTA ORMEGGIO “RESIDENTI FINO A 5,50 </w:t>
                              </w:r>
                              <w:proofErr w:type="spellStart"/>
                              <w:r w:rsidRPr="00843D43">
                                <w:t>mT</w:t>
                              </w:r>
                              <w:proofErr w:type="spellEnd"/>
                              <w:r w:rsidRPr="00843D43">
                                <w:t>” ANNO 202</w:t>
                              </w:r>
                              <w:r w:rsidR="00843D43" w:rsidRPr="00843D43"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559C71F"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460F953" w14:textId="13427B31" w:rsidR="004D74F7" w:rsidRPr="00843D43" w:rsidRDefault="004D74F7">
                        <w:pPr>
                          <w:pStyle w:val="Intestazione"/>
                          <w:jc w:val="center"/>
                          <w:rPr>
                            <w:caps/>
                            <w:color w:val="FFFFFF"/>
                          </w:rPr>
                        </w:pPr>
                        <w:r w:rsidRPr="00843D4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MODULO “</w:t>
                        </w:r>
                        <w:r w:rsidRPr="00843D43">
                          <w:t xml:space="preserve">D” – RICHIESTA ORMEGGIO “RESIDENTI FINO A 5,50 </w:t>
                        </w:r>
                        <w:proofErr w:type="spellStart"/>
                        <w:r w:rsidRPr="00843D43">
                          <w:t>mT</w:t>
                        </w:r>
                        <w:proofErr w:type="spellEnd"/>
                        <w:r w:rsidRPr="00843D43">
                          <w:t>” ANNO 202</w:t>
                        </w:r>
                        <w:r w:rsidR="00843D43" w:rsidRPr="00843D43">
                          <w:t>4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5F69"/>
    <w:multiLevelType w:val="hybridMultilevel"/>
    <w:tmpl w:val="FFFFFFFF"/>
    <w:lvl w:ilvl="0" w:tplc="57445BA4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9F5C84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360"/>
        </w:tabs>
        <w:ind w:left="720" w:hanging="360"/>
      </w:pPr>
      <w:rPr>
        <w:rFonts w:cs="Times New Roman"/>
        <w:snapToGrid/>
        <w:sz w:val="23"/>
        <w:szCs w:val="23"/>
      </w:rPr>
    </w:lvl>
  </w:abstractNum>
  <w:abstractNum w:abstractNumId="2" w15:restartNumberingAfterBreak="0">
    <w:nsid w:val="0A337221"/>
    <w:multiLevelType w:val="hybridMultilevel"/>
    <w:tmpl w:val="3B58281E"/>
    <w:lvl w:ilvl="0" w:tplc="48AC7F9E">
      <w:start w:val="1"/>
      <w:numFmt w:val="decimal"/>
      <w:lvlText w:val="Art. 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E7E4A"/>
    <w:multiLevelType w:val="hybridMultilevel"/>
    <w:tmpl w:val="89E81B34"/>
    <w:lvl w:ilvl="0" w:tplc="C76E7FC0">
      <w:start w:val="1"/>
      <w:numFmt w:val="decimal"/>
      <w:suff w:val="space"/>
      <w:lvlText w:val="Art. %1)"/>
      <w:lvlJc w:val="left"/>
      <w:pPr>
        <w:ind w:left="1588" w:hanging="28"/>
      </w:pPr>
      <w:rPr>
        <w:rFonts w:hint="default"/>
        <w:b/>
      </w:rPr>
    </w:lvl>
    <w:lvl w:ilvl="1" w:tplc="168077FC">
      <w:start w:val="1"/>
      <w:numFmt w:val="lowerLetter"/>
      <w:lvlText w:val="%2."/>
      <w:lvlJc w:val="left"/>
      <w:pPr>
        <w:ind w:left="2640" w:hanging="360"/>
      </w:pPr>
      <w:rPr>
        <w:rFonts w:cs="Times New Roman"/>
        <w:b/>
      </w:r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4" w15:restartNumberingAfterBreak="0">
    <w:nsid w:val="156912D6"/>
    <w:multiLevelType w:val="hybridMultilevel"/>
    <w:tmpl w:val="B09CE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C3E36"/>
    <w:multiLevelType w:val="hybridMultilevel"/>
    <w:tmpl w:val="C9F8B4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379A0"/>
    <w:multiLevelType w:val="hybridMultilevel"/>
    <w:tmpl w:val="C9F8B4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62ACD"/>
    <w:multiLevelType w:val="hybridMultilevel"/>
    <w:tmpl w:val="50FC235E"/>
    <w:lvl w:ilvl="0" w:tplc="1E2E1FEA">
      <w:start w:val="2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B6FAC2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1A590C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828F7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C01DE6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6AE664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F6AF06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D22C1C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2A0B3E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E60630"/>
    <w:multiLevelType w:val="hybridMultilevel"/>
    <w:tmpl w:val="C9F8B4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841F0"/>
    <w:multiLevelType w:val="hybridMultilevel"/>
    <w:tmpl w:val="C9DA3348"/>
    <w:lvl w:ilvl="0" w:tplc="48AC7F9E">
      <w:start w:val="1"/>
      <w:numFmt w:val="decimal"/>
      <w:lvlText w:val="Art. 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C2515"/>
    <w:multiLevelType w:val="hybridMultilevel"/>
    <w:tmpl w:val="C9F8B4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3389B"/>
    <w:multiLevelType w:val="hybridMultilevel"/>
    <w:tmpl w:val="8018AE22"/>
    <w:lvl w:ilvl="0" w:tplc="48AC7F9E">
      <w:start w:val="1"/>
      <w:numFmt w:val="decimal"/>
      <w:lvlText w:val="Art. 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247A2"/>
    <w:multiLevelType w:val="hybridMultilevel"/>
    <w:tmpl w:val="F55A3D52"/>
    <w:lvl w:ilvl="0" w:tplc="C76025B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744E1"/>
    <w:multiLevelType w:val="hybridMultilevel"/>
    <w:tmpl w:val="2946EA36"/>
    <w:lvl w:ilvl="0" w:tplc="48AC7F9E">
      <w:start w:val="1"/>
      <w:numFmt w:val="decimal"/>
      <w:lvlText w:val="Art. 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526AB"/>
    <w:multiLevelType w:val="hybridMultilevel"/>
    <w:tmpl w:val="694E4B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2455A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BD3749E"/>
    <w:multiLevelType w:val="hybridMultilevel"/>
    <w:tmpl w:val="4F18D3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62525"/>
    <w:multiLevelType w:val="hybridMultilevel"/>
    <w:tmpl w:val="4F5C04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B1BF2"/>
    <w:multiLevelType w:val="hybridMultilevel"/>
    <w:tmpl w:val="75B05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8079C"/>
    <w:multiLevelType w:val="hybridMultilevel"/>
    <w:tmpl w:val="BEB84DE4"/>
    <w:lvl w:ilvl="0" w:tplc="57445BA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5ED5B45"/>
    <w:multiLevelType w:val="hybridMultilevel"/>
    <w:tmpl w:val="45CABEAE"/>
    <w:lvl w:ilvl="0" w:tplc="0410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1" w15:restartNumberingAfterBreak="0">
    <w:nsid w:val="77E600C9"/>
    <w:multiLevelType w:val="hybridMultilevel"/>
    <w:tmpl w:val="945618A4"/>
    <w:lvl w:ilvl="0" w:tplc="48AC7F9E">
      <w:start w:val="1"/>
      <w:numFmt w:val="decimal"/>
      <w:lvlText w:val="Art. 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60577695">
    <w:abstractNumId w:val="7"/>
  </w:num>
  <w:num w:numId="2" w16cid:durableId="1162310068">
    <w:abstractNumId w:val="16"/>
  </w:num>
  <w:num w:numId="3" w16cid:durableId="613024933">
    <w:abstractNumId w:val="15"/>
  </w:num>
  <w:num w:numId="4" w16cid:durableId="2062627039">
    <w:abstractNumId w:val="14"/>
  </w:num>
  <w:num w:numId="5" w16cid:durableId="324481672">
    <w:abstractNumId w:val="1"/>
    <w:lvlOverride w:ilvl="0">
      <w:startOverride w:val="1"/>
    </w:lvlOverride>
  </w:num>
  <w:num w:numId="6" w16cid:durableId="105538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2136253">
    <w:abstractNumId w:val="4"/>
  </w:num>
  <w:num w:numId="8" w16cid:durableId="1412312539">
    <w:abstractNumId w:val="19"/>
  </w:num>
  <w:num w:numId="9" w16cid:durableId="2126532536">
    <w:abstractNumId w:val="12"/>
  </w:num>
  <w:num w:numId="10" w16cid:durableId="2000885045">
    <w:abstractNumId w:val="0"/>
  </w:num>
  <w:num w:numId="11" w16cid:durableId="1453553580">
    <w:abstractNumId w:val="20"/>
  </w:num>
  <w:num w:numId="12" w16cid:durableId="159319619">
    <w:abstractNumId w:val="12"/>
  </w:num>
  <w:num w:numId="13" w16cid:durableId="2099402711">
    <w:abstractNumId w:val="12"/>
  </w:num>
  <w:num w:numId="14" w16cid:durableId="14326294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15901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0096103">
    <w:abstractNumId w:val="5"/>
  </w:num>
  <w:num w:numId="17" w16cid:durableId="1104417451">
    <w:abstractNumId w:val="10"/>
  </w:num>
  <w:num w:numId="18" w16cid:durableId="515271545">
    <w:abstractNumId w:val="6"/>
  </w:num>
  <w:num w:numId="19" w16cid:durableId="2058972433">
    <w:abstractNumId w:val="8"/>
  </w:num>
  <w:num w:numId="20" w16cid:durableId="1108620223">
    <w:abstractNumId w:val="11"/>
  </w:num>
  <w:num w:numId="21" w16cid:durableId="2007512932">
    <w:abstractNumId w:val="13"/>
  </w:num>
  <w:num w:numId="22" w16cid:durableId="1194223049">
    <w:abstractNumId w:val="9"/>
  </w:num>
  <w:num w:numId="23" w16cid:durableId="384841576">
    <w:abstractNumId w:val="2"/>
  </w:num>
  <w:num w:numId="24" w16cid:durableId="365371588">
    <w:abstractNumId w:val="21"/>
  </w:num>
  <w:num w:numId="25" w16cid:durableId="1272544437">
    <w:abstractNumId w:val="18"/>
  </w:num>
  <w:num w:numId="26" w16cid:durableId="1155613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1F"/>
    <w:rsid w:val="00015BC4"/>
    <w:rsid w:val="00036525"/>
    <w:rsid w:val="0008366A"/>
    <w:rsid w:val="000A1B08"/>
    <w:rsid w:val="000F2353"/>
    <w:rsid w:val="000F5926"/>
    <w:rsid w:val="001165DE"/>
    <w:rsid w:val="00125585"/>
    <w:rsid w:val="00206F82"/>
    <w:rsid w:val="002138FE"/>
    <w:rsid w:val="002240EF"/>
    <w:rsid w:val="00247C49"/>
    <w:rsid w:val="00251AEA"/>
    <w:rsid w:val="002A05E1"/>
    <w:rsid w:val="002A59BE"/>
    <w:rsid w:val="002C7B2B"/>
    <w:rsid w:val="002F18EE"/>
    <w:rsid w:val="002F5BD2"/>
    <w:rsid w:val="00307810"/>
    <w:rsid w:val="00360654"/>
    <w:rsid w:val="00364ED7"/>
    <w:rsid w:val="00372954"/>
    <w:rsid w:val="0037587D"/>
    <w:rsid w:val="003761F4"/>
    <w:rsid w:val="00432A78"/>
    <w:rsid w:val="004423CA"/>
    <w:rsid w:val="0047325F"/>
    <w:rsid w:val="00496D2C"/>
    <w:rsid w:val="004D74F7"/>
    <w:rsid w:val="004F018A"/>
    <w:rsid w:val="00584879"/>
    <w:rsid w:val="005879E7"/>
    <w:rsid w:val="005A5621"/>
    <w:rsid w:val="005B2F8F"/>
    <w:rsid w:val="005B31D2"/>
    <w:rsid w:val="005D0E69"/>
    <w:rsid w:val="005E7116"/>
    <w:rsid w:val="00672A1F"/>
    <w:rsid w:val="0069718A"/>
    <w:rsid w:val="006A7DED"/>
    <w:rsid w:val="006F7AA6"/>
    <w:rsid w:val="0072412A"/>
    <w:rsid w:val="00754B52"/>
    <w:rsid w:val="00777C26"/>
    <w:rsid w:val="00785A2B"/>
    <w:rsid w:val="007A463F"/>
    <w:rsid w:val="007C7534"/>
    <w:rsid w:val="00843D43"/>
    <w:rsid w:val="0085451B"/>
    <w:rsid w:val="00863BC6"/>
    <w:rsid w:val="008930DF"/>
    <w:rsid w:val="008F7E18"/>
    <w:rsid w:val="00934269"/>
    <w:rsid w:val="009727FE"/>
    <w:rsid w:val="00985CE3"/>
    <w:rsid w:val="00986972"/>
    <w:rsid w:val="009F41EE"/>
    <w:rsid w:val="00AD6436"/>
    <w:rsid w:val="00B00C1A"/>
    <w:rsid w:val="00B471D8"/>
    <w:rsid w:val="00BB0DBC"/>
    <w:rsid w:val="00C03F6B"/>
    <w:rsid w:val="00C12801"/>
    <w:rsid w:val="00C22FB7"/>
    <w:rsid w:val="00C24EF3"/>
    <w:rsid w:val="00CB4446"/>
    <w:rsid w:val="00D0585D"/>
    <w:rsid w:val="00D06E28"/>
    <w:rsid w:val="00D17133"/>
    <w:rsid w:val="00DC6E4A"/>
    <w:rsid w:val="00E0675E"/>
    <w:rsid w:val="00E16821"/>
    <w:rsid w:val="00E4613D"/>
    <w:rsid w:val="00E71449"/>
    <w:rsid w:val="00E814AF"/>
    <w:rsid w:val="00E90130"/>
    <w:rsid w:val="00EB7CEE"/>
    <w:rsid w:val="00F1701E"/>
    <w:rsid w:val="00F33CDE"/>
    <w:rsid w:val="00F34AD8"/>
    <w:rsid w:val="00F5036F"/>
    <w:rsid w:val="00F61DBF"/>
    <w:rsid w:val="00F64203"/>
    <w:rsid w:val="00FB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7484B4"/>
  <w15:docId w15:val="{33F9423B-E879-4E0F-B17A-64041FD9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96"/>
      <w:ind w:left="15" w:hanging="10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4"/>
    </w:rPr>
  </w:style>
  <w:style w:type="character" w:styleId="Numeroriga">
    <w:name w:val="line number"/>
    <w:basedOn w:val="Carpredefinitoparagrafo"/>
    <w:uiPriority w:val="99"/>
    <w:semiHidden/>
    <w:unhideWhenUsed/>
    <w:rsid w:val="00785A2B"/>
  </w:style>
  <w:style w:type="paragraph" w:styleId="Intestazione">
    <w:name w:val="header"/>
    <w:basedOn w:val="Normale"/>
    <w:link w:val="IntestazioneCarattere"/>
    <w:uiPriority w:val="99"/>
    <w:unhideWhenUsed/>
    <w:rsid w:val="003606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0654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3606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0654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98697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B08"/>
    <w:rPr>
      <w:rFonts w:ascii="Segoe UI" w:eastAsia="Calibri" w:hAnsi="Segoe UI" w:cs="Segoe UI"/>
      <w:color w:val="000000"/>
      <w:sz w:val="18"/>
      <w:szCs w:val="18"/>
    </w:rPr>
  </w:style>
  <w:style w:type="paragraph" w:customStyle="1" w:styleId="Style2">
    <w:name w:val="Style 2"/>
    <w:basedOn w:val="Normale"/>
    <w:uiPriority w:val="99"/>
    <w:rsid w:val="002F18EE"/>
    <w:pPr>
      <w:widowControl w:val="0"/>
      <w:autoSpaceDE w:val="0"/>
      <w:autoSpaceDN w:val="0"/>
      <w:spacing w:after="0" w:line="268" w:lineRule="auto"/>
    </w:pPr>
    <w:rPr>
      <w:rFonts w:ascii="Times New Roman" w:eastAsiaTheme="minorEastAsia" w:hAnsi="Times New Roman" w:cs="Times New Roman"/>
      <w:color w:val="auto"/>
      <w:sz w:val="23"/>
      <w:szCs w:val="23"/>
    </w:rPr>
  </w:style>
  <w:style w:type="character" w:customStyle="1" w:styleId="CharacterStyle1">
    <w:name w:val="Character Style 1"/>
    <w:uiPriority w:val="99"/>
    <w:rsid w:val="002F18EE"/>
    <w:rPr>
      <w:sz w:val="23"/>
    </w:rPr>
  </w:style>
  <w:style w:type="character" w:styleId="Collegamentoipertestuale">
    <w:name w:val="Hyperlink"/>
    <w:basedOn w:val="Carpredefinitoparagrafo"/>
    <w:uiPriority w:val="99"/>
    <w:unhideWhenUsed/>
    <w:rsid w:val="002F18E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AD6436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D643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Style1">
    <w:name w:val="Style 1"/>
    <w:basedOn w:val="Normale"/>
    <w:uiPriority w:val="99"/>
    <w:rsid w:val="00206F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CharacterStyle2">
    <w:name w:val="Character Style 2"/>
    <w:uiPriority w:val="99"/>
    <w:rsid w:val="00206F82"/>
    <w:rPr>
      <w:sz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843D43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pec.comune.maiori.s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rvizi.comune.maiori.sa.it/portal/servizi/pagamenti/nuovo_pagamento_online/5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maiori.s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E6F81-7ED1-4515-BCDD-3CDEAAFE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1734</Words>
  <Characters>9887</Characters>
  <Application>Microsoft Office Word</Application>
  <DocSecurity>4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“D” – RICHIESTA ORMEGGIO “RESIDENTI FINO A 5,50 mT” ANNO 2024</vt:lpstr>
    </vt:vector>
  </TitlesOfParts>
  <Company/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“D” – RICHIESTA ORMEGGIO “RESIDENTI FINO A 5,50 mT” ANNO 2024</dc:title>
  <dc:creator>Gabriella Pizzolante</dc:creator>
  <cp:lastModifiedBy>Anna Ruocco</cp:lastModifiedBy>
  <cp:revision>2</cp:revision>
  <cp:lastPrinted>2022-04-06T14:03:00Z</cp:lastPrinted>
  <dcterms:created xsi:type="dcterms:W3CDTF">2024-02-01T14:14:00Z</dcterms:created>
  <dcterms:modified xsi:type="dcterms:W3CDTF">2024-02-01T14:14:00Z</dcterms:modified>
</cp:coreProperties>
</file>